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Rule="auto"/>
        <w:jc w:val="center"/>
        <w:rPr>
          <w:b w:val="1"/>
          <w:color w:val="ff0000"/>
          <w:sz w:val="28"/>
          <w:szCs w:val="28"/>
          <w:u w:val="single"/>
        </w:rPr>
      </w:pPr>
      <w:bookmarkStart w:colFirst="0" w:colLast="0" w:name="_heading=h.gjdgxs" w:id="0"/>
      <w:bookmarkEnd w:id="0"/>
      <w:r w:rsidDel="00000000" w:rsidR="00000000" w:rsidRPr="00000000">
        <w:rPr>
          <w:b w:val="1"/>
          <w:color w:val="ff0000"/>
          <w:sz w:val="28"/>
          <w:szCs w:val="28"/>
          <w:u w:val="single"/>
          <w:rtl w:val="0"/>
        </w:rPr>
        <w:t xml:space="preserve">Lone Working Policy</w:t>
      </w:r>
    </w:p>
    <w:p w:rsidR="00000000" w:rsidDel="00000000" w:rsidP="00000000" w:rsidRDefault="00000000" w:rsidRPr="00000000" w14:paraId="00000002">
      <w:pPr>
        <w:spacing w:line="240" w:lineRule="auto"/>
        <w:ind w:right="-240"/>
        <w:rPr>
          <w:b w:val="1"/>
          <w:i w:val="1"/>
          <w:color w:val="0070c0"/>
        </w:rPr>
      </w:pPr>
      <w:r w:rsidDel="00000000" w:rsidR="00000000" w:rsidRPr="00000000">
        <w:rPr>
          <w:b w:val="1"/>
          <w:i w:val="1"/>
          <w:color w:val="0070c0"/>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3">
      <w:pPr>
        <w:spacing w:line="240" w:lineRule="auto"/>
        <w:ind w:right="-240"/>
        <w:rPr>
          <w:b w:val="1"/>
          <w:i w:val="1"/>
          <w:color w:val="0070c0"/>
        </w:rPr>
      </w:pPr>
      <w:r w:rsidDel="00000000" w:rsidR="00000000" w:rsidRPr="00000000">
        <w:rPr>
          <w:rtl w:val="0"/>
        </w:rPr>
      </w:r>
    </w:p>
    <w:p w:rsidR="00000000" w:rsidDel="00000000" w:rsidP="00000000" w:rsidRDefault="00000000" w:rsidRPr="00000000" w14:paraId="00000004">
      <w:pPr>
        <w:spacing w:after="120" w:lineRule="auto"/>
        <w:jc w:val="center"/>
        <w:rPr>
          <w:b w:val="1"/>
          <w:color w:val="ff0000"/>
          <w:sz w:val="24"/>
          <w:szCs w:val="24"/>
        </w:rPr>
      </w:pPr>
      <w:r w:rsidDel="00000000" w:rsidR="00000000" w:rsidRPr="00000000">
        <w:rPr>
          <w:b w:val="1"/>
          <w:color w:val="ff0000"/>
          <w:sz w:val="24"/>
          <w:szCs w:val="24"/>
          <w:rtl w:val="0"/>
        </w:rPr>
        <w:t xml:space="preserve">Update Frequency: 3-yearly</w:t>
      </w:r>
    </w:p>
    <w:p w:rsidR="00000000" w:rsidDel="00000000" w:rsidP="00000000" w:rsidRDefault="00000000" w:rsidRPr="00000000" w14:paraId="00000005">
      <w:pPr>
        <w:spacing w:after="120" w:before="240" w:lineRule="auto"/>
        <w:jc w:val="center"/>
        <w:rPr>
          <w:b w:val="1"/>
          <w:color w:val="ff0000"/>
          <w:sz w:val="24"/>
          <w:szCs w:val="24"/>
        </w:rPr>
      </w:pPr>
      <w:r w:rsidDel="00000000" w:rsidR="00000000" w:rsidRPr="00000000">
        <w:rPr>
          <w:b w:val="1"/>
          <w:color w:val="ff0000"/>
          <w:sz w:val="24"/>
          <w:szCs w:val="24"/>
          <w:rtl w:val="0"/>
        </w:rPr>
        <w:t xml:space="preserve">Person responsible for this policy: </w:t>
      </w:r>
      <w:r w:rsidDel="00000000" w:rsidR="00000000" w:rsidRPr="00000000">
        <w:rPr>
          <w:b w:val="1"/>
          <w:color w:val="ff0000"/>
          <w:sz w:val="24"/>
          <w:szCs w:val="24"/>
          <w:highlight w:val="white"/>
          <w:rtl w:val="0"/>
        </w:rPr>
        <w:t xml:space="preserve">[Relevant Job Title]</w:t>
      </w:r>
      <w:r w:rsidDel="00000000" w:rsidR="00000000" w:rsidRPr="00000000">
        <w:rPr>
          <w:rtl w:val="0"/>
        </w:rPr>
      </w:r>
    </w:p>
    <w:tbl>
      <w:tblPr>
        <w:tblStyle w:val="Table1"/>
        <w:tblW w:w="93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35"/>
        <w:gridCol w:w="3690"/>
        <w:gridCol w:w="2505"/>
        <w:tblGridChange w:id="0">
          <w:tblGrid>
            <w:gridCol w:w="3135"/>
            <w:gridCol w:w="3690"/>
            <w:gridCol w:w="2505"/>
          </w:tblGrid>
        </w:tblGridChange>
      </w:tblGrid>
      <w:tr>
        <w:trPr>
          <w:cantSplit w:val="0"/>
          <w:trHeight w:val="356.58056640625006"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6">
            <w:pPr>
              <w:spacing w:before="40" w:line="328.8" w:lineRule="auto"/>
              <w:ind w:left="280" w:right="160" w:firstLine="0"/>
              <w:jc w:val="center"/>
              <w:rPr>
                <w:b w:val="1"/>
              </w:rPr>
            </w:pPr>
            <w:r w:rsidDel="00000000" w:rsidR="00000000" w:rsidRPr="00000000">
              <w:rPr>
                <w:b w:val="1"/>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7">
            <w:pPr>
              <w:spacing w:before="40" w:lineRule="auto"/>
              <w:ind w:left="220" w:firstLine="0"/>
              <w:jc w:val="center"/>
              <w:rPr>
                <w:b w:val="1"/>
              </w:rP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8">
            <w:pPr>
              <w:spacing w:before="40" w:line="328.8" w:lineRule="auto"/>
              <w:ind w:left="520" w:right="400" w:firstLine="0"/>
              <w:jc w:val="center"/>
              <w:rPr>
                <w:b w:val="1"/>
              </w:rPr>
            </w:pPr>
            <w:r w:rsidDel="00000000" w:rsidR="00000000" w:rsidRPr="00000000">
              <w:rPr>
                <w:b w:val="1"/>
                <w:rtl w:val="0"/>
              </w:rPr>
              <w:t xml:space="preserve">Date</w:t>
            </w:r>
          </w:p>
        </w:tc>
      </w:tr>
      <w:tr>
        <w:trPr>
          <w:cantSplit w:val="0"/>
          <w:trHeight w:val="103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9">
            <w:pPr>
              <w:ind w:left="0" w:right="160" w:firstLine="0"/>
              <w:rPr/>
            </w:pPr>
            <w:r w:rsidDel="00000000" w:rsidR="00000000" w:rsidRPr="00000000">
              <w:rPr>
                <w:rtl w:val="0"/>
              </w:rPr>
              <w:t xml:space="preserve">Policy significantly updated to include lone working devices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before="40" w:lineRule="auto"/>
              <w:ind w:left="220" w:firstLine="0"/>
              <w:jc w:val="center"/>
              <w:rPr/>
            </w:pPr>
            <w:r w:rsidDel="00000000" w:rsidR="00000000" w:rsidRPr="00000000">
              <w:rPr>
                <w:rtl w:val="0"/>
              </w:rPr>
              <w:t xml:space="preserve">22.09.2021</w:t>
            </w:r>
          </w:p>
        </w:tc>
      </w:tr>
      <w:tr>
        <w:trPr>
          <w:cantSplit w:val="0"/>
          <w:trHeight w:val="103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before="40" w:lineRule="auto"/>
              <w:ind w:left="0" w:firstLine="0"/>
              <w:rPr/>
            </w:pPr>
            <w:r w:rsidDel="00000000" w:rsidR="00000000" w:rsidRPr="00000000">
              <w:rPr>
                <w:rtl w:val="0"/>
              </w:rPr>
              <w:t xml:space="preserve">Policy updated to include</w:t>
            </w:r>
          </w:p>
          <w:p w:rsidR="00000000" w:rsidDel="00000000" w:rsidP="00000000" w:rsidRDefault="00000000" w:rsidRPr="00000000" w14:paraId="0000000D">
            <w:pPr>
              <w:ind w:left="0" w:firstLine="0"/>
              <w:rPr/>
            </w:pPr>
            <w:r w:rsidDel="00000000" w:rsidR="00000000" w:rsidRPr="00000000">
              <w:rPr>
                <w:rtl w:val="0"/>
              </w:rPr>
              <w:t xml:space="preserve">recommendations from safeguarding audit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before="40" w:lineRule="auto"/>
              <w:ind w:left="220" w:right="120" w:firstLine="0"/>
              <w:jc w:val="center"/>
              <w:rPr/>
            </w:pPr>
            <w:r w:rsidDel="00000000" w:rsidR="00000000" w:rsidRPr="00000000">
              <w:rPr>
                <w:rtl w:val="0"/>
              </w:rPr>
              <w:t xml:space="preserve">Signed off at Board Meeting May 2022</w:t>
            </w:r>
          </w:p>
        </w:tc>
      </w:tr>
      <w:tr>
        <w:trPr>
          <w:cantSplit w:val="0"/>
          <w:trHeight w:val="7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ind w:left="0" w:firstLine="0"/>
              <w:rPr/>
            </w:pPr>
            <w:r w:rsidDel="00000000" w:rsidR="00000000" w:rsidRPr="00000000">
              <w:rPr>
                <w:rtl w:val="0"/>
              </w:rPr>
              <w:t xml:space="preserve">Policy updated to incorporate working alone in Nash Court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line="240" w:lineRule="auto"/>
              <w:jc w:val="center"/>
              <w:rPr>
                <w:highlight w:val="white"/>
              </w:rPr>
            </w:pPr>
            <w:r w:rsidDel="00000000" w:rsidR="00000000" w:rsidRPr="00000000">
              <w:rPr>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after="240" w:lineRule="auto"/>
              <w:ind w:left="120" w:firstLine="0"/>
              <w:jc w:val="center"/>
              <w:rPr/>
            </w:pPr>
            <w:r w:rsidDel="00000000" w:rsidR="00000000" w:rsidRPr="00000000">
              <w:rPr>
                <w:rtl w:val="0"/>
              </w:rPr>
              <w:t xml:space="preserve">09.03.2024</w:t>
            </w:r>
          </w:p>
          <w:p w:rsidR="00000000" w:rsidDel="00000000" w:rsidP="00000000" w:rsidRDefault="00000000" w:rsidRPr="00000000" w14:paraId="00000013">
            <w:pPr>
              <w:spacing w:before="240" w:lineRule="auto"/>
              <w:ind w:left="120" w:firstLine="0"/>
              <w:jc w:val="center"/>
              <w:rPr/>
            </w:pPr>
            <w:r w:rsidDel="00000000" w:rsidR="00000000" w:rsidRPr="00000000">
              <w:rPr>
                <w:rtl w:val="0"/>
              </w:rPr>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jc w:val="center"/>
        <w:rPr>
          <w:b w:val="1"/>
          <w:color w:val="ff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Overview</w:t>
        <w:tab/>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t xml:space="preserve">[Organisation Name] </w:t>
      </w:r>
      <w:r w:rsidDel="00000000" w:rsidR="00000000" w:rsidRPr="00000000">
        <w:rPr>
          <w:color w:val="000000"/>
          <w:rtl w:val="0"/>
        </w:rPr>
        <w:t xml:space="preserve">is committed to the health and safety of its staff and volunteers. We are required by law to protect the health, safety, and welfare of our employees and volunteers while they are at work, or engaged in volunteer activities. We recognise that at any given time, staff or volunteers may be working or volunteering, either in our office space or externally.</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Purpose</w:t>
      </w:r>
    </w:p>
    <w:p w:rsidR="00000000" w:rsidDel="00000000" w:rsidP="00000000" w:rsidRDefault="00000000" w:rsidRPr="00000000" w14:paraId="00000019">
      <w:pPr>
        <w:spacing w:after="120" w:line="276" w:lineRule="auto"/>
        <w:rPr>
          <w:b w:val="1"/>
          <w:color w:val="ff0000"/>
          <w:sz w:val="24"/>
          <w:szCs w:val="24"/>
        </w:rPr>
      </w:pPr>
      <w:r w:rsidDel="00000000" w:rsidR="00000000" w:rsidRPr="00000000">
        <w:rPr>
          <w:rtl w:val="0"/>
        </w:rPr>
        <w:t xml:space="preserve">This policy is intended to alert employees and volunteers to the risks posed by lone working, to identify each individual's responsibilities in this situation, and to describe the procedures that will minimise these risks.  It is designed to give employees and volunteers a framework for managing potentially risky situations.  This policy is intended for employees and volunteers who work or volunteer alone on a regular, or infrequent basis. It also refers to activities that are both high and low risk.</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b w:val="1"/>
          <w:color w:val="ff0000"/>
          <w:sz w:val="24"/>
          <w:szCs w:val="24"/>
          <w:rtl w:val="0"/>
        </w:rPr>
        <w:t xml:space="preserve">Scope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276" w:lineRule="auto"/>
        <w:rPr>
          <w:color w:val="000000"/>
        </w:rPr>
      </w:pPr>
      <w:r w:rsidDel="00000000" w:rsidR="00000000" w:rsidRPr="00000000">
        <w:rPr>
          <w:rtl w:val="0"/>
        </w:rPr>
        <w:t xml:space="preserve">This policy applies to all [Organisation Name] employees and volunteers. This policy should be read in conjunction with [Organisation Name]’s Health and Safety Policy, Lone Working Risk Assessment (Appendix A) and the Health and Safety at Work Act 1974.</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276" w:lineRule="auto"/>
        <w:rPr>
          <w:b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rPr>
          <w:b w:val="1"/>
          <w:color w:val="ff0000"/>
          <w:sz w:val="28"/>
          <w:szCs w:val="28"/>
        </w:rPr>
      </w:pPr>
      <w:r w:rsidDel="00000000" w:rsidR="00000000" w:rsidRPr="00000000">
        <w:rPr>
          <w:b w:val="1"/>
          <w:color w:val="ff0000"/>
          <w:sz w:val="28"/>
          <w:szCs w:val="28"/>
          <w:rtl w:val="0"/>
        </w:rPr>
        <w:t xml:space="preserve">Policy</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76" w:lineRule="auto"/>
        <w:rPr>
          <w:b w:val="1"/>
          <w:color w:val="ff0000"/>
          <w:sz w:val="24"/>
          <w:szCs w:val="24"/>
          <w:u w:val="single"/>
        </w:rPr>
      </w:pPr>
      <w:r w:rsidDel="00000000" w:rsidR="00000000" w:rsidRPr="00000000">
        <w:rPr>
          <w:b w:val="1"/>
          <w:color w:val="ff0000"/>
          <w:sz w:val="24"/>
          <w:szCs w:val="24"/>
          <w:u w:val="single"/>
          <w:rtl w:val="0"/>
        </w:rPr>
        <w:t xml:space="preserve">Lone Working</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76" w:lineRule="auto"/>
        <w:ind w:right="299"/>
        <w:rPr>
          <w:color w:val="000000"/>
        </w:rPr>
      </w:pPr>
      <w:r w:rsidDel="00000000" w:rsidR="00000000" w:rsidRPr="00000000">
        <w:rPr>
          <w:color w:val="000000"/>
          <w:rtl w:val="0"/>
        </w:rPr>
        <w:t xml:space="preserve">A lone worker is a person who works on their own for some, or all, of the time without close supervision or support. It includes staff and volunteers who:</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line="276" w:lineRule="auto"/>
        <w:ind w:left="820" w:hanging="361"/>
        <w:rPr>
          <w:color w:val="000000"/>
        </w:rPr>
      </w:pPr>
      <w:r w:rsidDel="00000000" w:rsidR="00000000" w:rsidRPr="00000000">
        <w:rPr>
          <w:color w:val="000000"/>
          <w:rtl w:val="0"/>
        </w:rPr>
        <w:t xml:space="preserve">Work away from their main place of work, out in the community or people’s</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94" w:line="276" w:lineRule="auto"/>
        <w:ind w:left="820" w:firstLine="0"/>
        <w:rPr>
          <w:color w:val="000000"/>
        </w:rPr>
      </w:pPr>
      <w:r w:rsidDel="00000000" w:rsidR="00000000" w:rsidRPr="00000000">
        <w:rPr>
          <w:color w:val="000000"/>
          <w:rtl w:val="0"/>
        </w:rPr>
        <w:t xml:space="preserve">homes</w:t>
      </w:r>
    </w:p>
    <w:p w:rsidR="00000000" w:rsidDel="00000000" w:rsidP="00000000" w:rsidRDefault="00000000" w:rsidRPr="00000000" w14:paraId="00000023">
      <w:pPr>
        <w:widowControl w:val="0"/>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79" w:line="276" w:lineRule="auto"/>
        <w:ind w:left="820" w:hanging="361"/>
        <w:rPr>
          <w:color w:val="000000"/>
        </w:rPr>
      </w:pPr>
      <w:r w:rsidDel="00000000" w:rsidR="00000000" w:rsidRPr="00000000">
        <w:rPr>
          <w:color w:val="000000"/>
          <w:rtl w:val="0"/>
        </w:rPr>
        <w:t xml:space="preserve">Work outside normal working hours</w:t>
      </w:r>
    </w:p>
    <w:p w:rsidR="00000000" w:rsidDel="00000000" w:rsidP="00000000" w:rsidRDefault="00000000" w:rsidRPr="00000000" w14:paraId="00000024">
      <w:pPr>
        <w:widowControl w:val="0"/>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73" w:line="276" w:lineRule="auto"/>
        <w:ind w:left="820" w:hanging="361"/>
        <w:rPr>
          <w:color w:val="000000"/>
        </w:rPr>
      </w:pPr>
      <w:r w:rsidDel="00000000" w:rsidR="00000000" w:rsidRPr="00000000">
        <w:rPr>
          <w:color w:val="000000"/>
          <w:rtl w:val="0"/>
        </w:rPr>
        <w:t xml:space="preserve">Work in a building where there is only one member of staff</w:t>
      </w:r>
    </w:p>
    <w:p w:rsidR="00000000" w:rsidDel="00000000" w:rsidP="00000000" w:rsidRDefault="00000000" w:rsidRPr="00000000" w14:paraId="00000025">
      <w:pPr>
        <w:tabs>
          <w:tab w:val="left" w:leader="none" w:pos="820"/>
          <w:tab w:val="left" w:leader="none" w:pos="821"/>
        </w:tabs>
        <w:spacing w:before="73" w:line="276" w:lineRule="auto"/>
        <w:rPr/>
      </w:pPr>
      <w:r w:rsidDel="00000000" w:rsidR="00000000" w:rsidRPr="00000000">
        <w:rPr>
          <w:rtl w:val="0"/>
        </w:rPr>
      </w:r>
    </w:p>
    <w:p w:rsidR="00000000" w:rsidDel="00000000" w:rsidP="00000000" w:rsidRDefault="00000000" w:rsidRPr="00000000" w14:paraId="00000026">
      <w:pPr>
        <w:tabs>
          <w:tab w:val="left" w:leader="none" w:pos="820"/>
          <w:tab w:val="left" w:leader="none" w:pos="821"/>
        </w:tabs>
        <w:spacing w:before="73" w:line="276" w:lineRule="auto"/>
        <w:rPr/>
      </w:pPr>
      <w:r w:rsidDel="00000000" w:rsidR="00000000" w:rsidRPr="00000000">
        <w:rPr>
          <w:rtl w:val="0"/>
        </w:rPr>
        <w:t xml:space="preserve">The definition covers staff and volunteers in situations with varying degrees and types of risk. It is important to identify the hazards of the work and assess the risks involved, before applying appropriate measures. Please see Appendix 1 for Lone Working Risk Assessment.</w:t>
      </w:r>
    </w:p>
    <w:p w:rsidR="00000000" w:rsidDel="00000000" w:rsidP="00000000" w:rsidRDefault="00000000" w:rsidRPr="00000000" w14:paraId="00000027">
      <w:pPr>
        <w:tabs>
          <w:tab w:val="left" w:leader="none" w:pos="820"/>
          <w:tab w:val="left" w:leader="none" w:pos="821"/>
        </w:tabs>
        <w:spacing w:before="73" w:line="276" w:lineRule="auto"/>
        <w:rPr/>
      </w:pPr>
      <w:r w:rsidDel="00000000" w:rsidR="00000000" w:rsidRPr="00000000">
        <w:rPr>
          <w:rtl w:val="0"/>
        </w:rPr>
        <w:t xml:space="preserve">Employees and volunteers are responsible for taking reasonable care of themselves and others when working alone. Working alone is not inherently unsafe. Working alone poses risks that can be mitigated by taking precautions. </w:t>
      </w:r>
    </w:p>
    <w:p w:rsidR="00000000" w:rsidDel="00000000" w:rsidP="00000000" w:rsidRDefault="00000000" w:rsidRPr="00000000" w14:paraId="00000028">
      <w:pPr>
        <w:tabs>
          <w:tab w:val="left" w:leader="none" w:pos="820"/>
          <w:tab w:val="left" w:leader="none" w:pos="821"/>
        </w:tabs>
        <w:spacing w:before="73" w:line="276" w:lineRule="auto"/>
        <w:rPr/>
      </w:pPr>
      <w:r w:rsidDel="00000000" w:rsidR="00000000" w:rsidRPr="00000000">
        <w:rPr>
          <w:rtl w:val="0"/>
        </w:rPr>
      </w:r>
    </w:p>
    <w:p w:rsidR="00000000" w:rsidDel="00000000" w:rsidP="00000000" w:rsidRDefault="00000000" w:rsidRPr="00000000" w14:paraId="00000029">
      <w:pPr>
        <w:spacing w:line="276" w:lineRule="auto"/>
        <w:rPr>
          <w:b w:val="1"/>
        </w:rPr>
      </w:pPr>
      <w:r w:rsidDel="00000000" w:rsidR="00000000" w:rsidRPr="00000000">
        <w:rPr>
          <w:b w:val="1"/>
          <w:rtl w:val="0"/>
        </w:rPr>
        <w:t xml:space="preserve">Potential Hazard of Working Alone</w:t>
      </w:r>
    </w:p>
    <w:p w:rsidR="00000000" w:rsidDel="00000000" w:rsidP="00000000" w:rsidRDefault="00000000" w:rsidRPr="00000000" w14:paraId="0000002A">
      <w:pPr>
        <w:tabs>
          <w:tab w:val="left" w:leader="none" w:pos="820"/>
          <w:tab w:val="left" w:leader="none" w:pos="821"/>
        </w:tabs>
        <w:spacing w:before="73" w:line="276" w:lineRule="auto"/>
        <w:rPr/>
      </w:pPr>
      <w:r w:rsidDel="00000000" w:rsidR="00000000" w:rsidRPr="00000000">
        <w:rPr>
          <w:rtl w:val="0"/>
        </w:rPr>
        <w:t xml:space="preserve">People who work or volunteer alone will, of course, face the same risks as others who perform similar tasks.</w:t>
      </w:r>
    </w:p>
    <w:p w:rsidR="00000000" w:rsidDel="00000000" w:rsidP="00000000" w:rsidRDefault="00000000" w:rsidRPr="00000000" w14:paraId="0000002B">
      <w:pPr>
        <w:tabs>
          <w:tab w:val="left" w:leader="none" w:pos="820"/>
          <w:tab w:val="left" w:leader="none" w:pos="821"/>
        </w:tabs>
        <w:spacing w:before="73" w:line="276" w:lineRule="auto"/>
        <w:rPr/>
      </w:pPr>
      <w:r w:rsidDel="00000000" w:rsidR="00000000" w:rsidRPr="00000000">
        <w:rPr>
          <w:rtl w:val="0"/>
        </w:rPr>
        <w:t xml:space="preserve">However, they may also encounter the following:</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tabs>
          <w:tab w:val="left" w:leader="none" w:pos="820"/>
          <w:tab w:val="left" w:leader="none" w:pos="821"/>
        </w:tabs>
        <w:spacing w:before="73" w:line="276" w:lineRule="auto"/>
        <w:ind w:left="720" w:hanging="360"/>
        <w:rPr>
          <w:color w:val="000000"/>
          <w:u w:val="none"/>
        </w:rPr>
      </w:pPr>
      <w:r w:rsidDel="00000000" w:rsidR="00000000" w:rsidRPr="00000000">
        <w:rPr>
          <w:color w:val="000000"/>
          <w:rtl w:val="0"/>
        </w:rPr>
        <w:t xml:space="preserve">Accidents or sudden illnesses can occur when there is no one to call for assistance or first aid.</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tabs>
          <w:tab w:val="left" w:leader="none" w:pos="820"/>
          <w:tab w:val="left" w:leader="none" w:pos="821"/>
        </w:tabs>
        <w:spacing w:line="276" w:lineRule="auto"/>
        <w:ind w:left="720" w:hanging="360"/>
        <w:rPr>
          <w:color w:val="000000"/>
          <w:u w:val="none"/>
        </w:rPr>
      </w:pPr>
      <w:r w:rsidDel="00000000" w:rsidR="00000000" w:rsidRPr="00000000">
        <w:rPr>
          <w:color w:val="000000"/>
          <w:rtl w:val="0"/>
        </w:rPr>
        <w:t xml:space="preserve">Fire</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tabs>
          <w:tab w:val="left" w:leader="none" w:pos="820"/>
          <w:tab w:val="left" w:leader="none" w:pos="821"/>
        </w:tabs>
        <w:spacing w:line="276" w:lineRule="auto"/>
        <w:ind w:left="720" w:hanging="360"/>
        <w:rPr>
          <w:color w:val="000000"/>
          <w:u w:val="none"/>
        </w:rPr>
      </w:pPr>
      <w:r w:rsidDel="00000000" w:rsidR="00000000" w:rsidRPr="00000000">
        <w:rPr>
          <w:color w:val="000000"/>
          <w:rtl w:val="0"/>
        </w:rPr>
        <w:t xml:space="preserve">Violent or threatening behaviour</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tabs>
          <w:tab w:val="left" w:leader="none" w:pos="820"/>
          <w:tab w:val="left" w:leader="none" w:pos="821"/>
        </w:tabs>
        <w:spacing w:line="276" w:lineRule="auto"/>
        <w:ind w:left="720" w:hanging="360"/>
        <w:rPr>
          <w:color w:val="000000"/>
          <w:u w:val="none"/>
        </w:rPr>
      </w:pPr>
      <w:r w:rsidDel="00000000" w:rsidR="00000000" w:rsidRPr="00000000">
        <w:rPr>
          <w:color w:val="000000"/>
          <w:rtl w:val="0"/>
        </w:rPr>
        <w:t xml:space="preserve">Lack of a safe way in or out of a building, such as the risk of being accidentally locked in </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tabs>
          <w:tab w:val="left" w:leader="none" w:pos="820"/>
          <w:tab w:val="left" w:leader="none" w:pos="821"/>
        </w:tabs>
        <w:spacing w:line="276" w:lineRule="auto"/>
        <w:ind w:left="720" w:hanging="360"/>
        <w:rPr>
          <w:u w:val="none"/>
        </w:rPr>
      </w:pPr>
      <w:r w:rsidDel="00000000" w:rsidR="00000000" w:rsidRPr="00000000">
        <w:rPr>
          <w:color w:val="000000"/>
          <w:rtl w:val="0"/>
        </w:rPr>
        <w:t xml:space="preserve">Attempting tasks that cannot be safely completed by one person alone</w:t>
      </w:r>
      <w:r w:rsidDel="00000000" w:rsidR="00000000" w:rsidRPr="00000000">
        <w:rPr>
          <w:rtl w:val="0"/>
        </w:rPr>
        <w:t xml:space="preserve">, such as lifting of equipment</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820"/>
          <w:tab w:val="left" w:leader="none" w:pos="821"/>
        </w:tabs>
        <w:spacing w:line="276" w:lineRule="auto"/>
        <w:ind w:left="720" w:firstLine="0"/>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276" w:lineRule="auto"/>
        <w:rPr>
          <w:b w:val="1"/>
          <w:sz w:val="24"/>
          <w:szCs w:val="24"/>
        </w:rPr>
      </w:pPr>
      <w:r w:rsidDel="00000000" w:rsidR="00000000" w:rsidRPr="00000000">
        <w:rPr>
          <w:b w:val="1"/>
          <w:sz w:val="24"/>
          <w:szCs w:val="24"/>
          <w:rtl w:val="0"/>
        </w:rPr>
        <w:t xml:space="preserve">Risk-reduction Measures for Lone Working</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To reduce the risk for individuals working alone, we conduct a risk assessment of the following issues, as applicable (see </w:t>
      </w:r>
      <w:r w:rsidDel="00000000" w:rsidR="00000000" w:rsidRPr="00000000">
        <w:rPr>
          <w:rtl w:val="0"/>
        </w:rPr>
        <w:t xml:space="preserve">Appendix</w:t>
      </w:r>
      <w:r w:rsidDel="00000000" w:rsidR="00000000" w:rsidRPr="00000000">
        <w:rPr>
          <w:color w:val="000000"/>
          <w:rtl w:val="0"/>
        </w:rPr>
        <w:t xml:space="preserve"> A):</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 The environment, including location, security, and accessibility.</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 The context, including the nature of the task and any special circumstances.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 The individuals involved - indicators of actual or potential risk.</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 History – any incidents that have occurred in similar situations in the past.</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All available information should be taken into account, and risk assessments should be updated as required.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t xml:space="preserve">Staff/Volunteers to c</w:t>
      </w:r>
      <w:r w:rsidDel="00000000" w:rsidR="00000000" w:rsidRPr="00000000">
        <w:rPr>
          <w:color w:val="000000"/>
          <w:rtl w:val="0"/>
        </w:rPr>
        <w:t xml:space="preserve">onsider sending a second worker or making other arrangements to complete the task, if there is any reasonable doubt about the safety of a lone worker in a particular situation.</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If a</w:t>
      </w:r>
      <w:r w:rsidDel="00000000" w:rsidR="00000000" w:rsidRPr="00000000">
        <w:rPr>
          <w:rtl w:val="0"/>
        </w:rPr>
        <w:t xml:space="preserve"> staff member</w:t>
      </w:r>
      <w:r w:rsidDel="00000000" w:rsidR="00000000" w:rsidRPr="00000000">
        <w:rPr>
          <w:color w:val="000000"/>
          <w:rtl w:val="0"/>
        </w:rPr>
        <w:t xml:space="preserve"> or volunteer is operating alone and feels unsafe, they must immediately remove themselves from the situation and report it to their line manager or supervisor.</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In any situation where an employee or volunteer is operating alone and an incident occurs, this must be immediately reported to their line manager. An incident is any situation in which the health or safety of an employee or volunteer is jeopardised, such as an accident, a fire, or an act or threat of violence (this list is not exhaustive).</w:t>
      </w:r>
    </w:p>
    <w:p w:rsidR="00000000" w:rsidDel="00000000" w:rsidP="00000000" w:rsidRDefault="00000000" w:rsidRPr="00000000" w14:paraId="0000003F">
      <w:pPr>
        <w:widowControl w:val="0"/>
        <w:spacing w:line="276" w:lineRule="auto"/>
        <w:ind w:right="299"/>
        <w:rPr/>
      </w:pPr>
      <w:r w:rsidDel="00000000" w:rsidR="00000000" w:rsidRPr="00000000">
        <w:rPr>
          <w:rtl w:val="0"/>
        </w:rPr>
      </w:r>
    </w:p>
    <w:p w:rsidR="00000000" w:rsidDel="00000000" w:rsidP="00000000" w:rsidRDefault="00000000" w:rsidRPr="00000000" w14:paraId="00000040">
      <w:pPr>
        <w:widowControl w:val="0"/>
        <w:spacing w:line="276" w:lineRule="auto"/>
        <w:ind w:right="299"/>
        <w:rPr/>
      </w:pPr>
      <w:r w:rsidDel="00000000" w:rsidR="00000000" w:rsidRPr="00000000">
        <w:rPr>
          <w:rtl w:val="0"/>
        </w:rPr>
        <w:t xml:space="preserve">[Organisation Name] provides coaches, area managers, and all staff who conduct home visits, with lone-working devices. Staff will receive the [Relevant Training], and all staff must have the app added to their phones. The app will then register their location and will monitor their activity and location when visiting properties.</w:t>
      </w:r>
    </w:p>
    <w:p w:rsidR="00000000" w:rsidDel="00000000" w:rsidP="00000000" w:rsidRDefault="00000000" w:rsidRPr="00000000" w14:paraId="00000041">
      <w:pPr>
        <w:widowControl w:val="0"/>
        <w:spacing w:line="276" w:lineRule="auto"/>
        <w:ind w:right="299"/>
        <w:rPr/>
      </w:pPr>
      <w:r w:rsidDel="00000000" w:rsidR="00000000" w:rsidRPr="00000000">
        <w:rPr>
          <w:rtl w:val="0"/>
        </w:rPr>
      </w:r>
    </w:p>
    <w:p w:rsidR="00000000" w:rsidDel="00000000" w:rsidP="00000000" w:rsidRDefault="00000000" w:rsidRPr="00000000" w14:paraId="00000042">
      <w:pPr>
        <w:widowControl w:val="0"/>
        <w:spacing w:line="276" w:lineRule="auto"/>
        <w:ind w:right="299"/>
        <w:rPr>
          <w:b w:val="1"/>
          <w:sz w:val="29"/>
          <w:szCs w:val="29"/>
        </w:rPr>
      </w:pPr>
      <w:r w:rsidDel="00000000" w:rsidR="00000000" w:rsidRPr="00000000">
        <w:rPr>
          <w:b w:val="1"/>
          <w:rtl w:val="0"/>
        </w:rPr>
        <w:t xml:space="preserve">Lone Working Procedures</w:t>
      </w:r>
      <w:r w:rsidDel="00000000" w:rsidR="00000000" w:rsidRPr="00000000">
        <w:rPr>
          <w:rtl w:val="0"/>
        </w:rPr>
      </w:r>
    </w:p>
    <w:p w:rsidR="00000000" w:rsidDel="00000000" w:rsidP="00000000" w:rsidRDefault="00000000" w:rsidRPr="00000000" w14:paraId="00000043">
      <w:pPr>
        <w:widowControl w:val="0"/>
        <w:numPr>
          <w:ilvl w:val="0"/>
          <w:numId w:val="2"/>
        </w:numPr>
        <w:tabs>
          <w:tab w:val="left" w:leader="none" w:pos="821"/>
        </w:tabs>
        <w:spacing w:before="120" w:line="276" w:lineRule="auto"/>
        <w:ind w:left="820" w:right="420" w:hanging="360"/>
        <w:rPr/>
      </w:pPr>
      <w:r w:rsidDel="00000000" w:rsidR="00000000" w:rsidRPr="00000000">
        <w:rPr>
          <w:rtl w:val="0"/>
        </w:rPr>
        <w:t xml:space="preserve">When completing a lone working visit to meet with a young person, you need to be accessible to your manager, or the [Relevant Job Title].  In the event of an emergency details held must include:</w:t>
      </w:r>
    </w:p>
    <w:p w:rsidR="00000000" w:rsidDel="00000000" w:rsidP="00000000" w:rsidRDefault="00000000" w:rsidRPr="00000000" w14:paraId="00000044">
      <w:pPr>
        <w:widowControl w:val="0"/>
        <w:numPr>
          <w:ilvl w:val="1"/>
          <w:numId w:val="2"/>
        </w:numPr>
        <w:tabs>
          <w:tab w:val="left" w:leader="none" w:pos="1180"/>
          <w:tab w:val="left" w:leader="none" w:pos="1181"/>
        </w:tabs>
        <w:spacing w:before="120" w:line="276" w:lineRule="auto"/>
        <w:ind w:left="1180" w:hanging="360"/>
        <w:rPr/>
      </w:pPr>
      <w:r w:rsidDel="00000000" w:rsidR="00000000" w:rsidRPr="00000000">
        <w:rPr>
          <w:rtl w:val="0"/>
        </w:rPr>
        <w:t xml:space="preserve">Contact telephone numbers including mobile, home and next of kin</w:t>
      </w:r>
    </w:p>
    <w:p w:rsidR="00000000" w:rsidDel="00000000" w:rsidP="00000000" w:rsidRDefault="00000000" w:rsidRPr="00000000" w14:paraId="00000045">
      <w:pPr>
        <w:widowControl w:val="0"/>
        <w:numPr>
          <w:ilvl w:val="1"/>
          <w:numId w:val="2"/>
        </w:numPr>
        <w:tabs>
          <w:tab w:val="left" w:leader="none" w:pos="1180"/>
          <w:tab w:val="left" w:leader="none" w:pos="1181"/>
        </w:tabs>
        <w:spacing w:before="120" w:line="276" w:lineRule="auto"/>
        <w:ind w:left="1180" w:hanging="360"/>
        <w:rPr/>
      </w:pPr>
      <w:r w:rsidDel="00000000" w:rsidR="00000000" w:rsidRPr="00000000">
        <w:rPr>
          <w:rtl w:val="0"/>
        </w:rPr>
        <w:t xml:space="preserve">Medical information that may affect lone working</w:t>
      </w:r>
    </w:p>
    <w:p w:rsidR="00000000" w:rsidDel="00000000" w:rsidP="00000000" w:rsidRDefault="00000000" w:rsidRPr="00000000" w14:paraId="00000046">
      <w:pPr>
        <w:widowControl w:val="0"/>
        <w:numPr>
          <w:ilvl w:val="1"/>
          <w:numId w:val="2"/>
        </w:numPr>
        <w:tabs>
          <w:tab w:val="left" w:leader="none" w:pos="1180"/>
          <w:tab w:val="left" w:leader="none" w:pos="1181"/>
        </w:tabs>
        <w:spacing w:before="120" w:line="276" w:lineRule="auto"/>
        <w:ind w:left="1180" w:hanging="360"/>
        <w:rPr/>
      </w:pPr>
      <w:r w:rsidDel="00000000" w:rsidR="00000000" w:rsidRPr="00000000">
        <w:rPr>
          <w:rtl w:val="0"/>
        </w:rPr>
        <w:t xml:space="preserve">An up-to-date photograph</w:t>
      </w:r>
    </w:p>
    <w:p w:rsidR="00000000" w:rsidDel="00000000" w:rsidP="00000000" w:rsidRDefault="00000000" w:rsidRPr="00000000" w14:paraId="00000047">
      <w:pPr>
        <w:widowControl w:val="0"/>
        <w:numPr>
          <w:ilvl w:val="0"/>
          <w:numId w:val="2"/>
        </w:numPr>
        <w:tabs>
          <w:tab w:val="left" w:leader="none" w:pos="821"/>
        </w:tabs>
        <w:spacing w:before="120" w:line="276" w:lineRule="auto"/>
        <w:ind w:left="820" w:hanging="361"/>
        <w:rPr/>
      </w:pPr>
      <w:r w:rsidDel="00000000" w:rsidR="00000000" w:rsidRPr="00000000">
        <w:rPr>
          <w:rtl w:val="0"/>
        </w:rPr>
        <w:t xml:space="preserve">Before setting out, you must ensure your [Name of Safety Device] is on and ensure the following: </w:t>
      </w:r>
    </w:p>
    <w:p w:rsidR="00000000" w:rsidDel="00000000" w:rsidP="00000000" w:rsidRDefault="00000000" w:rsidRPr="00000000" w14:paraId="00000048">
      <w:pPr>
        <w:widowControl w:val="0"/>
        <w:numPr>
          <w:ilvl w:val="1"/>
          <w:numId w:val="2"/>
        </w:numPr>
        <w:tabs>
          <w:tab w:val="left" w:leader="none" w:pos="821"/>
        </w:tabs>
        <w:spacing w:before="120" w:line="276" w:lineRule="auto"/>
        <w:ind w:left="1180" w:hanging="360"/>
        <w:rPr/>
      </w:pPr>
      <w:r w:rsidDel="00000000" w:rsidR="00000000" w:rsidRPr="00000000">
        <w:rPr>
          <w:rtl w:val="0"/>
        </w:rPr>
        <w:t xml:space="preserve">Keep your calendar updated with home visit addresses and phone numbers</w:t>
      </w:r>
    </w:p>
    <w:p w:rsidR="00000000" w:rsidDel="00000000" w:rsidP="00000000" w:rsidRDefault="00000000" w:rsidRPr="00000000" w14:paraId="00000049">
      <w:pPr>
        <w:widowControl w:val="0"/>
        <w:numPr>
          <w:ilvl w:val="1"/>
          <w:numId w:val="2"/>
        </w:numPr>
        <w:tabs>
          <w:tab w:val="left" w:leader="none" w:pos="1180"/>
          <w:tab w:val="left" w:leader="none" w:pos="1181"/>
        </w:tabs>
        <w:spacing w:before="120" w:line="276" w:lineRule="auto"/>
        <w:ind w:left="1180" w:hanging="360"/>
        <w:rPr/>
      </w:pPr>
      <w:r w:rsidDel="00000000" w:rsidR="00000000" w:rsidRPr="00000000">
        <w:rPr>
          <w:rtl w:val="0"/>
        </w:rPr>
        <w:t xml:space="preserve">Where you are going, including the address and phone number</w:t>
      </w:r>
    </w:p>
    <w:p w:rsidR="00000000" w:rsidDel="00000000" w:rsidP="00000000" w:rsidRDefault="00000000" w:rsidRPr="00000000" w14:paraId="0000004A">
      <w:pPr>
        <w:widowControl w:val="0"/>
        <w:numPr>
          <w:ilvl w:val="1"/>
          <w:numId w:val="2"/>
        </w:numPr>
        <w:tabs>
          <w:tab w:val="left" w:leader="none" w:pos="1180"/>
          <w:tab w:val="left" w:leader="none" w:pos="1181"/>
        </w:tabs>
        <w:spacing w:before="120" w:line="276" w:lineRule="auto"/>
        <w:ind w:left="1180" w:hanging="360"/>
        <w:rPr/>
      </w:pPr>
      <w:r w:rsidDel="00000000" w:rsidR="00000000" w:rsidRPr="00000000">
        <w:rPr>
          <w:rtl w:val="0"/>
        </w:rPr>
        <w:t xml:space="preserve">How long you will be gone, including traveling times and meeting times</w:t>
      </w:r>
    </w:p>
    <w:p w:rsidR="00000000" w:rsidDel="00000000" w:rsidP="00000000" w:rsidRDefault="00000000" w:rsidRPr="00000000" w14:paraId="0000004B">
      <w:pPr>
        <w:widowControl w:val="0"/>
        <w:numPr>
          <w:ilvl w:val="1"/>
          <w:numId w:val="2"/>
        </w:numPr>
        <w:tabs>
          <w:tab w:val="left" w:leader="none" w:pos="1180"/>
          <w:tab w:val="left" w:leader="none" w:pos="1181"/>
        </w:tabs>
        <w:spacing w:before="120" w:line="276" w:lineRule="auto"/>
        <w:ind w:left="1180" w:hanging="360"/>
        <w:rPr/>
      </w:pPr>
      <w:r w:rsidDel="00000000" w:rsidR="00000000" w:rsidRPr="00000000">
        <w:rPr>
          <w:rtl w:val="0"/>
        </w:rPr>
        <w:t xml:space="preserve">How you will be traveling, e.g. car, train, bus etc.</w:t>
      </w:r>
    </w:p>
    <w:p w:rsidR="00000000" w:rsidDel="00000000" w:rsidP="00000000" w:rsidRDefault="00000000" w:rsidRPr="00000000" w14:paraId="0000004C">
      <w:pPr>
        <w:widowControl w:val="0"/>
        <w:numPr>
          <w:ilvl w:val="1"/>
          <w:numId w:val="2"/>
        </w:numPr>
        <w:tabs>
          <w:tab w:val="left" w:leader="none" w:pos="1180"/>
          <w:tab w:val="left" w:leader="none" w:pos="1181"/>
        </w:tabs>
        <w:spacing w:before="120" w:line="276" w:lineRule="auto"/>
        <w:ind w:left="1180" w:hanging="360"/>
        <w:rPr/>
      </w:pPr>
      <w:r w:rsidDel="00000000" w:rsidR="00000000" w:rsidRPr="00000000">
        <w:rPr>
          <w:rtl w:val="0"/>
        </w:rPr>
        <w:t xml:space="preserve">The route you will be taking</w:t>
      </w:r>
    </w:p>
    <w:p w:rsidR="00000000" w:rsidDel="00000000" w:rsidP="00000000" w:rsidRDefault="00000000" w:rsidRPr="00000000" w14:paraId="0000004D">
      <w:pPr>
        <w:widowControl w:val="0"/>
        <w:numPr>
          <w:ilvl w:val="1"/>
          <w:numId w:val="2"/>
        </w:numPr>
        <w:tabs>
          <w:tab w:val="left" w:leader="none" w:pos="1180"/>
          <w:tab w:val="left" w:leader="none" w:pos="1181"/>
        </w:tabs>
        <w:spacing w:before="120" w:line="276" w:lineRule="auto"/>
        <w:ind w:left="1180" w:hanging="360"/>
        <w:rPr/>
      </w:pPr>
      <w:r w:rsidDel="00000000" w:rsidR="00000000" w:rsidRPr="00000000">
        <w:rPr>
          <w:rtl w:val="0"/>
        </w:rPr>
        <w:t xml:space="preserve">The type of activity you are undertaking</w:t>
      </w:r>
    </w:p>
    <w:p w:rsidR="00000000" w:rsidDel="00000000" w:rsidP="00000000" w:rsidRDefault="00000000" w:rsidRPr="00000000" w14:paraId="0000004E">
      <w:pPr>
        <w:widowControl w:val="0"/>
        <w:numPr>
          <w:ilvl w:val="0"/>
          <w:numId w:val="2"/>
        </w:numPr>
        <w:tabs>
          <w:tab w:val="left" w:leader="none" w:pos="821"/>
        </w:tabs>
        <w:spacing w:before="120" w:line="276" w:lineRule="auto"/>
        <w:ind w:left="820" w:right="287" w:hanging="360"/>
        <w:rPr/>
      </w:pPr>
      <w:r w:rsidDel="00000000" w:rsidR="00000000" w:rsidRPr="00000000">
        <w:rPr>
          <w:rtl w:val="0"/>
        </w:rPr>
        <w:t xml:space="preserve">If you are meeting someone, include their name, confirm whether the person is already known to you and, if possible, a description of the person you are meeting.</w:t>
      </w:r>
    </w:p>
    <w:p w:rsidR="00000000" w:rsidDel="00000000" w:rsidP="00000000" w:rsidRDefault="00000000" w:rsidRPr="00000000" w14:paraId="0000004F">
      <w:pPr>
        <w:widowControl w:val="0"/>
        <w:numPr>
          <w:ilvl w:val="0"/>
          <w:numId w:val="2"/>
        </w:numPr>
        <w:tabs>
          <w:tab w:val="left" w:leader="none" w:pos="821"/>
        </w:tabs>
        <w:spacing w:before="120" w:line="276" w:lineRule="auto"/>
        <w:ind w:left="820" w:hanging="361"/>
        <w:rPr/>
      </w:pPr>
      <w:r w:rsidDel="00000000" w:rsidR="00000000" w:rsidRPr="00000000">
        <w:rPr>
          <w:rtl w:val="0"/>
        </w:rPr>
        <w:t xml:space="preserve">How and when you will make contact after the meeting</w:t>
      </w:r>
    </w:p>
    <w:p w:rsidR="00000000" w:rsidDel="00000000" w:rsidP="00000000" w:rsidRDefault="00000000" w:rsidRPr="00000000" w14:paraId="00000050">
      <w:pPr>
        <w:widowControl w:val="0"/>
        <w:numPr>
          <w:ilvl w:val="0"/>
          <w:numId w:val="2"/>
        </w:numPr>
        <w:tabs>
          <w:tab w:val="left" w:leader="none" w:pos="821"/>
        </w:tabs>
        <w:spacing w:before="120" w:line="276" w:lineRule="auto"/>
        <w:ind w:left="820" w:right="495" w:hanging="360"/>
        <w:rPr/>
      </w:pPr>
      <w:r w:rsidDel="00000000" w:rsidR="00000000" w:rsidRPr="00000000">
        <w:rPr>
          <w:rtl w:val="0"/>
        </w:rPr>
        <w:t xml:space="preserve">You also need to ensure that you use the lone-working device that you have and keep it with you.</w:t>
      </w:r>
    </w:p>
    <w:p w:rsidR="00000000" w:rsidDel="00000000" w:rsidP="00000000" w:rsidRDefault="00000000" w:rsidRPr="00000000" w14:paraId="00000051">
      <w:pPr>
        <w:widowControl w:val="0"/>
        <w:numPr>
          <w:ilvl w:val="0"/>
          <w:numId w:val="2"/>
        </w:numPr>
        <w:tabs>
          <w:tab w:val="left" w:leader="none" w:pos="821"/>
        </w:tabs>
        <w:spacing w:before="120" w:line="276" w:lineRule="auto"/>
        <w:ind w:left="820" w:hanging="361"/>
        <w:rPr/>
      </w:pPr>
      <w:r w:rsidDel="00000000" w:rsidR="00000000" w:rsidRPr="00000000">
        <w:rPr>
          <w:rtl w:val="0"/>
        </w:rPr>
        <w:t xml:space="preserve">Your manager must be aware of:</w:t>
      </w:r>
    </w:p>
    <w:p w:rsidR="00000000" w:rsidDel="00000000" w:rsidP="00000000" w:rsidRDefault="00000000" w:rsidRPr="00000000" w14:paraId="00000052">
      <w:pPr>
        <w:widowControl w:val="0"/>
        <w:numPr>
          <w:ilvl w:val="1"/>
          <w:numId w:val="2"/>
        </w:numPr>
        <w:tabs>
          <w:tab w:val="left" w:leader="none" w:pos="1180"/>
          <w:tab w:val="left" w:leader="none" w:pos="1181"/>
        </w:tabs>
        <w:spacing w:before="120" w:line="276" w:lineRule="auto"/>
        <w:ind w:left="1180" w:right="286" w:hanging="360"/>
        <w:rPr/>
      </w:pPr>
      <w:r w:rsidDel="00000000" w:rsidR="00000000" w:rsidRPr="00000000">
        <w:rPr>
          <w:rtl w:val="0"/>
        </w:rPr>
        <w:t xml:space="preserve">What to do if you fail to report in on time, which could include contacting them in the first instance</w:t>
      </w:r>
    </w:p>
    <w:p w:rsidR="00000000" w:rsidDel="00000000" w:rsidP="00000000" w:rsidRDefault="00000000" w:rsidRPr="00000000" w14:paraId="00000053">
      <w:pPr>
        <w:widowControl w:val="0"/>
        <w:numPr>
          <w:ilvl w:val="1"/>
          <w:numId w:val="2"/>
        </w:numPr>
        <w:tabs>
          <w:tab w:val="left" w:leader="none" w:pos="1180"/>
          <w:tab w:val="left" w:leader="none" w:pos="1181"/>
        </w:tabs>
        <w:spacing w:before="120" w:line="276" w:lineRule="auto"/>
        <w:ind w:left="1180" w:right="501" w:hanging="360"/>
        <w:rPr/>
      </w:pPr>
      <w:r w:rsidDel="00000000" w:rsidR="00000000" w:rsidRPr="00000000">
        <w:rPr>
          <w:rtl w:val="0"/>
        </w:rPr>
        <w:t xml:space="preserve">What to do if contact cannot be made. Whom does your manager inform and what actions do they take? </w:t>
      </w:r>
    </w:p>
    <w:p w:rsidR="00000000" w:rsidDel="00000000" w:rsidP="00000000" w:rsidRDefault="00000000" w:rsidRPr="00000000" w14:paraId="00000054">
      <w:pPr>
        <w:widowControl w:val="0"/>
        <w:numPr>
          <w:ilvl w:val="0"/>
          <w:numId w:val="2"/>
        </w:numPr>
        <w:pBdr>
          <w:top w:space="0" w:sz="0" w:val="nil"/>
          <w:left w:space="0" w:sz="0" w:val="nil"/>
          <w:bottom w:space="0" w:sz="0" w:val="nil"/>
          <w:right w:space="0" w:sz="0" w:val="nil"/>
          <w:between w:space="0" w:sz="0" w:val="nil"/>
        </w:pBdr>
        <w:tabs>
          <w:tab w:val="left" w:leader="none" w:pos="821"/>
        </w:tabs>
        <w:spacing w:before="120" w:line="276" w:lineRule="auto"/>
        <w:ind w:left="820" w:hanging="360"/>
        <w:rPr>
          <w:color w:val="000000"/>
        </w:rPr>
      </w:pPr>
      <w:r w:rsidDel="00000000" w:rsidR="00000000" w:rsidRPr="00000000">
        <w:rPr>
          <w:color w:val="000000"/>
          <w:rtl w:val="0"/>
        </w:rPr>
        <w:t xml:space="preserve">If you are the manager and do not hear from the lone worker by the agreed time,</w:t>
      </w:r>
    </w:p>
    <w:p w:rsidR="00000000" w:rsidDel="00000000" w:rsidP="00000000" w:rsidRDefault="00000000" w:rsidRPr="00000000" w14:paraId="00000055">
      <w:pPr>
        <w:widowControl w:val="0"/>
        <w:spacing w:before="120" w:line="276" w:lineRule="auto"/>
        <w:ind w:left="820" w:firstLine="0"/>
        <w:rPr/>
      </w:pPr>
      <w:r w:rsidDel="00000000" w:rsidR="00000000" w:rsidRPr="00000000">
        <w:rPr>
          <w:b w:val="1"/>
          <w:rtl w:val="0"/>
        </w:rPr>
        <w:t xml:space="preserve">you must</w:t>
      </w:r>
      <w:r w:rsidDel="00000000" w:rsidR="00000000" w:rsidRPr="00000000">
        <w:rPr>
          <w:rtl w:val="0"/>
        </w:rPr>
        <w:t xml:space="preserve">:</w:t>
      </w:r>
    </w:p>
    <w:p w:rsidR="00000000" w:rsidDel="00000000" w:rsidP="00000000" w:rsidRDefault="00000000" w:rsidRPr="00000000" w14:paraId="00000056">
      <w:pPr>
        <w:widowControl w:val="0"/>
        <w:numPr>
          <w:ilvl w:val="0"/>
          <w:numId w:val="3"/>
        </w:numPr>
        <w:pBdr>
          <w:top w:space="0" w:sz="0" w:val="nil"/>
          <w:left w:space="0" w:sz="0" w:val="nil"/>
          <w:bottom w:space="0" w:sz="0" w:val="nil"/>
          <w:right w:space="0" w:sz="0" w:val="nil"/>
          <w:between w:space="0" w:sz="0" w:val="nil"/>
        </w:pBdr>
        <w:tabs>
          <w:tab w:val="left" w:leader="none" w:pos="820"/>
          <w:tab w:val="left" w:leader="none" w:pos="821"/>
        </w:tabs>
        <w:spacing w:before="120" w:line="276" w:lineRule="auto"/>
        <w:ind w:left="1540" w:hanging="360"/>
        <w:rPr>
          <w:color w:val="000000"/>
        </w:rPr>
      </w:pPr>
      <w:r w:rsidDel="00000000" w:rsidR="00000000" w:rsidRPr="00000000">
        <w:rPr>
          <w:color w:val="000000"/>
          <w:rtl w:val="0"/>
        </w:rPr>
        <w:t xml:space="preserve">Ring the lone worker after 15 minutes to check if everything is OK</w:t>
      </w:r>
    </w:p>
    <w:p w:rsidR="00000000" w:rsidDel="00000000" w:rsidP="00000000" w:rsidRDefault="00000000" w:rsidRPr="00000000" w14:paraId="00000057">
      <w:pPr>
        <w:widowControl w:val="0"/>
        <w:numPr>
          <w:ilvl w:val="0"/>
          <w:numId w:val="3"/>
        </w:numPr>
        <w:pBdr>
          <w:top w:space="0" w:sz="0" w:val="nil"/>
          <w:left w:space="0" w:sz="0" w:val="nil"/>
          <w:bottom w:space="0" w:sz="0" w:val="nil"/>
          <w:right w:space="0" w:sz="0" w:val="nil"/>
          <w:between w:space="0" w:sz="0" w:val="nil"/>
        </w:pBdr>
        <w:tabs>
          <w:tab w:val="left" w:leader="none" w:pos="820"/>
          <w:tab w:val="left" w:leader="none" w:pos="821"/>
        </w:tabs>
        <w:spacing w:before="120" w:line="276" w:lineRule="auto"/>
        <w:ind w:left="1540" w:hanging="360"/>
        <w:rPr>
          <w:color w:val="000000"/>
        </w:rPr>
      </w:pPr>
      <w:r w:rsidDel="00000000" w:rsidR="00000000" w:rsidRPr="00000000">
        <w:rPr>
          <w:color w:val="000000"/>
          <w:rtl w:val="0"/>
        </w:rPr>
        <w:t xml:space="preserve">If there is no response, ring their home or personal phone.  If</w:t>
      </w:r>
      <w:r w:rsidDel="00000000" w:rsidR="00000000" w:rsidRPr="00000000">
        <w:rPr>
          <w:rtl w:val="0"/>
        </w:rPr>
        <w:t xml:space="preserve"> there is still no response, contact the [Name of Safety App Company] to check the location</w:t>
      </w:r>
      <w:r w:rsidDel="00000000" w:rsidR="00000000" w:rsidRPr="00000000">
        <w:rPr>
          <w:rtl w:val="0"/>
        </w:rPr>
      </w:r>
    </w:p>
    <w:p w:rsidR="00000000" w:rsidDel="00000000" w:rsidP="00000000" w:rsidRDefault="00000000" w:rsidRPr="00000000" w14:paraId="00000058">
      <w:pPr>
        <w:widowControl w:val="0"/>
        <w:numPr>
          <w:ilvl w:val="0"/>
          <w:numId w:val="3"/>
        </w:numPr>
        <w:pBdr>
          <w:top w:space="0" w:sz="0" w:val="nil"/>
          <w:left w:space="0" w:sz="0" w:val="nil"/>
          <w:bottom w:space="0" w:sz="0" w:val="nil"/>
          <w:right w:space="0" w:sz="0" w:val="nil"/>
          <w:between w:space="0" w:sz="0" w:val="nil"/>
        </w:pBdr>
        <w:tabs>
          <w:tab w:val="left" w:leader="none" w:pos="820"/>
          <w:tab w:val="left" w:leader="none" w:pos="821"/>
        </w:tabs>
        <w:spacing w:before="120" w:line="276" w:lineRule="auto"/>
        <w:ind w:left="1540" w:hanging="360"/>
        <w:rPr>
          <w:color w:val="000000"/>
        </w:rPr>
      </w:pPr>
      <w:r w:rsidDel="00000000" w:rsidR="00000000" w:rsidRPr="00000000">
        <w:rPr>
          <w:color w:val="000000"/>
          <w:rtl w:val="0"/>
        </w:rPr>
        <w:t xml:space="preserve">If they are not home or answering, escalate to the </w:t>
      </w:r>
      <w:r w:rsidDel="00000000" w:rsidR="00000000" w:rsidRPr="00000000">
        <w:rPr>
          <w:rtl w:val="0"/>
        </w:rPr>
        <w:t xml:space="preserve">[Relevant Team].</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276" w:lineRule="auto"/>
        <w:rPr>
          <w:color w:val="ff0000"/>
          <w:sz w:val="24"/>
          <w:szCs w:val="24"/>
          <w:u w:val="singl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line="276" w:lineRule="auto"/>
        <w:rPr>
          <w:b w:val="1"/>
        </w:rPr>
      </w:pPr>
      <w:r w:rsidDel="00000000" w:rsidR="00000000" w:rsidRPr="00000000">
        <w:rPr>
          <w:b w:val="1"/>
          <w:rtl w:val="0"/>
        </w:rPr>
        <w:t xml:space="preserve">Lone Working in OY Office Buildings</w:t>
      </w:r>
    </w:p>
    <w:p w:rsidR="00000000" w:rsidDel="00000000" w:rsidP="00000000" w:rsidRDefault="00000000" w:rsidRPr="00000000" w14:paraId="0000005B">
      <w:pPr>
        <w:widowControl w:val="0"/>
        <w:spacing w:before="2" w:line="276" w:lineRule="auto"/>
        <w:rPr>
          <w:b w:val="1"/>
        </w:rPr>
      </w:pPr>
      <w:r w:rsidDel="00000000" w:rsidR="00000000" w:rsidRPr="00000000">
        <w:rPr>
          <w:rtl w:val="0"/>
        </w:rPr>
      </w:r>
    </w:p>
    <w:p w:rsidR="00000000" w:rsidDel="00000000" w:rsidP="00000000" w:rsidRDefault="00000000" w:rsidRPr="00000000" w14:paraId="0000005C">
      <w:pPr>
        <w:widowControl w:val="0"/>
        <w:spacing w:line="276" w:lineRule="auto"/>
        <w:ind w:left="100" w:firstLine="0"/>
        <w:rPr/>
      </w:pPr>
      <w:r w:rsidDel="00000000" w:rsidR="00000000" w:rsidRPr="00000000">
        <w:rPr>
          <w:rtl w:val="0"/>
        </w:rPr>
        <w:t xml:space="preserve">Working alone in </w:t>
      </w:r>
      <w:r w:rsidDel="00000000" w:rsidR="00000000" w:rsidRPr="00000000">
        <w:rPr>
          <w:rtl w:val="0"/>
        </w:rPr>
        <w:t xml:space="preserve">[Organisation Name]’s Main office:</w:t>
      </w:r>
    </w:p>
    <w:p w:rsidR="00000000" w:rsidDel="00000000" w:rsidP="00000000" w:rsidRDefault="00000000" w:rsidRPr="00000000" w14:paraId="0000005D">
      <w:pPr>
        <w:widowControl w:val="0"/>
        <w:spacing w:line="276" w:lineRule="auto"/>
        <w:ind w:left="100" w:firstLine="0"/>
        <w:rPr/>
      </w:pPr>
      <w:r w:rsidDel="00000000" w:rsidR="00000000" w:rsidRPr="00000000">
        <w:rPr>
          <w:rtl w:val="0"/>
        </w:rPr>
      </w:r>
    </w:p>
    <w:p w:rsidR="00000000" w:rsidDel="00000000" w:rsidP="00000000" w:rsidRDefault="00000000" w:rsidRPr="00000000" w14:paraId="0000005E">
      <w:pPr>
        <w:widowControl w:val="0"/>
        <w:numPr>
          <w:ilvl w:val="0"/>
          <w:numId w:val="1"/>
        </w:numPr>
        <w:tabs>
          <w:tab w:val="left" w:leader="none" w:pos="820"/>
          <w:tab w:val="left" w:leader="none" w:pos="821"/>
        </w:tabs>
        <w:spacing w:line="276" w:lineRule="auto"/>
        <w:ind w:left="820" w:hanging="361"/>
        <w:rPr/>
      </w:pPr>
      <w:r w:rsidDel="00000000" w:rsidR="00000000" w:rsidRPr="00000000">
        <w:rPr>
          <w:rtl w:val="0"/>
        </w:rPr>
        <w:t xml:space="preserve">Read the [Organisation Name] office building risk assessment.</w:t>
      </w:r>
    </w:p>
    <w:p w:rsidR="00000000" w:rsidDel="00000000" w:rsidP="00000000" w:rsidRDefault="00000000" w:rsidRPr="00000000" w14:paraId="0000005F">
      <w:pPr>
        <w:widowControl w:val="0"/>
        <w:numPr>
          <w:ilvl w:val="0"/>
          <w:numId w:val="1"/>
        </w:numPr>
        <w:tabs>
          <w:tab w:val="left" w:leader="none" w:pos="820"/>
          <w:tab w:val="left" w:leader="none" w:pos="821"/>
        </w:tabs>
        <w:spacing w:before="79" w:line="276" w:lineRule="auto"/>
        <w:ind w:left="820" w:right="496" w:hanging="360"/>
        <w:rPr/>
      </w:pPr>
      <w:r w:rsidDel="00000000" w:rsidR="00000000" w:rsidRPr="00000000">
        <w:rPr>
          <w:rtl w:val="0"/>
        </w:rPr>
        <w:t xml:space="preserve">Do not receive unknown visitors whilst working alone. Always try to ensure other members of staff are around, to ensure meetings take place during office time.</w:t>
      </w:r>
    </w:p>
    <w:p w:rsidR="00000000" w:rsidDel="00000000" w:rsidP="00000000" w:rsidRDefault="00000000" w:rsidRPr="00000000" w14:paraId="00000060">
      <w:pPr>
        <w:widowControl w:val="0"/>
        <w:numPr>
          <w:ilvl w:val="0"/>
          <w:numId w:val="1"/>
        </w:numPr>
        <w:tabs>
          <w:tab w:val="left" w:leader="none" w:pos="820"/>
          <w:tab w:val="left" w:leader="none" w:pos="821"/>
        </w:tabs>
        <w:spacing w:line="276" w:lineRule="auto"/>
        <w:ind w:left="820" w:hanging="361"/>
        <w:rPr/>
      </w:pPr>
      <w:r w:rsidDel="00000000" w:rsidR="00000000" w:rsidRPr="00000000">
        <w:rPr>
          <w:rtl w:val="0"/>
        </w:rPr>
        <w:t xml:space="preserve">If you are alone, consider how you would raise the alarm, e.g. call your line manager or DSL lead, call for help, or remove yourself from the building.</w:t>
      </w:r>
    </w:p>
    <w:p w:rsidR="00000000" w:rsidDel="00000000" w:rsidP="00000000" w:rsidRDefault="00000000" w:rsidRPr="00000000" w14:paraId="00000061">
      <w:pPr>
        <w:widowControl w:val="0"/>
        <w:numPr>
          <w:ilvl w:val="0"/>
          <w:numId w:val="1"/>
        </w:numPr>
        <w:tabs>
          <w:tab w:val="left" w:leader="none" w:pos="820"/>
          <w:tab w:val="left" w:leader="none" w:pos="821"/>
        </w:tabs>
        <w:spacing w:before="76" w:line="276" w:lineRule="auto"/>
        <w:ind w:left="820" w:right="188" w:hanging="360"/>
        <w:rPr/>
      </w:pPr>
      <w:r w:rsidDel="00000000" w:rsidR="00000000" w:rsidRPr="00000000">
        <w:rPr>
          <w:rtl w:val="0"/>
        </w:rPr>
        <w:t xml:space="preserve">Consider having a ‘safe haven’ where you can escape to, in an emergency. This room must be lockable and have a phone.</w:t>
      </w:r>
    </w:p>
    <w:p w:rsidR="00000000" w:rsidDel="00000000" w:rsidP="00000000" w:rsidRDefault="00000000" w:rsidRPr="00000000" w14:paraId="00000062">
      <w:pPr>
        <w:widowControl w:val="0"/>
        <w:numPr>
          <w:ilvl w:val="0"/>
          <w:numId w:val="1"/>
        </w:numPr>
        <w:tabs>
          <w:tab w:val="left" w:leader="none" w:pos="820"/>
          <w:tab w:val="left" w:leader="none" w:pos="821"/>
        </w:tabs>
        <w:spacing w:line="276" w:lineRule="auto"/>
        <w:ind w:left="820" w:hanging="361"/>
        <w:rPr/>
      </w:pPr>
      <w:r w:rsidDel="00000000" w:rsidR="00000000" w:rsidRPr="00000000">
        <w:rPr>
          <w:rtl w:val="0"/>
        </w:rPr>
        <w:t xml:space="preserve">Keep windows and doors locked at all times.</w:t>
      </w:r>
    </w:p>
    <w:p w:rsidR="00000000" w:rsidDel="00000000" w:rsidP="00000000" w:rsidRDefault="00000000" w:rsidRPr="00000000" w14:paraId="00000063">
      <w:pPr>
        <w:widowControl w:val="0"/>
        <w:spacing w:before="9" w:line="276" w:lineRule="auto"/>
        <w:rPr>
          <w:sz w:val="35"/>
          <w:szCs w:val="35"/>
        </w:rPr>
      </w:pPr>
      <w:r w:rsidDel="00000000" w:rsidR="00000000" w:rsidRPr="00000000">
        <w:rPr>
          <w:rtl w:val="0"/>
        </w:rPr>
      </w:r>
    </w:p>
    <w:p w:rsidR="00000000" w:rsidDel="00000000" w:rsidP="00000000" w:rsidRDefault="00000000" w:rsidRPr="00000000" w14:paraId="00000064">
      <w:pPr>
        <w:widowControl w:val="0"/>
        <w:spacing w:line="276" w:lineRule="auto"/>
        <w:ind w:left="100" w:firstLine="0"/>
        <w:rPr>
          <w:b w:val="1"/>
          <w:color w:val="ff0000"/>
          <w:sz w:val="24"/>
          <w:szCs w:val="24"/>
          <w:u w:val="single"/>
        </w:rPr>
      </w:pPr>
      <w:r w:rsidDel="00000000" w:rsidR="00000000" w:rsidRPr="00000000">
        <w:rPr>
          <w:b w:val="1"/>
          <w:color w:val="ff0000"/>
          <w:sz w:val="24"/>
          <w:szCs w:val="24"/>
          <w:u w:val="single"/>
          <w:rtl w:val="0"/>
        </w:rPr>
        <w:t xml:space="preserve">Home Visits</w:t>
      </w:r>
    </w:p>
    <w:p w:rsidR="00000000" w:rsidDel="00000000" w:rsidP="00000000" w:rsidRDefault="00000000" w:rsidRPr="00000000" w14:paraId="00000065">
      <w:pPr>
        <w:widowControl w:val="0"/>
        <w:spacing w:before="10" w:line="276" w:lineRule="auto"/>
        <w:rPr>
          <w:b w:val="1"/>
          <w:sz w:val="29"/>
          <w:szCs w:val="29"/>
        </w:rPr>
      </w:pPr>
      <w:r w:rsidDel="00000000" w:rsidR="00000000" w:rsidRPr="00000000">
        <w:rPr>
          <w:rtl w:val="0"/>
        </w:rPr>
      </w:r>
    </w:p>
    <w:p w:rsidR="00000000" w:rsidDel="00000000" w:rsidP="00000000" w:rsidRDefault="00000000" w:rsidRPr="00000000" w14:paraId="00000066">
      <w:pPr>
        <w:widowControl w:val="0"/>
        <w:numPr>
          <w:ilvl w:val="0"/>
          <w:numId w:val="1"/>
        </w:numPr>
        <w:tabs>
          <w:tab w:val="left" w:leader="none" w:pos="820"/>
          <w:tab w:val="left" w:leader="none" w:pos="821"/>
        </w:tabs>
        <w:spacing w:line="276" w:lineRule="auto"/>
        <w:ind w:left="820" w:hanging="361"/>
        <w:rPr/>
      </w:pPr>
      <w:r w:rsidDel="00000000" w:rsidR="00000000" w:rsidRPr="00000000">
        <w:rPr>
          <w:rtl w:val="0"/>
        </w:rPr>
        <w:t xml:space="preserve">Home visits should not be carried out for children under 18 years old. </w:t>
      </w:r>
    </w:p>
    <w:p w:rsidR="00000000" w:rsidDel="00000000" w:rsidP="00000000" w:rsidRDefault="00000000" w:rsidRPr="00000000" w14:paraId="00000067">
      <w:pPr>
        <w:widowControl w:val="0"/>
        <w:tabs>
          <w:tab w:val="left" w:leader="none" w:pos="820"/>
          <w:tab w:val="left" w:leader="none" w:pos="821"/>
        </w:tabs>
        <w:spacing w:line="276" w:lineRule="auto"/>
        <w:ind w:left="820" w:firstLine="0"/>
        <w:rPr>
          <w:b w:val="1"/>
          <w:color w:val="0070c0"/>
        </w:rPr>
      </w:pPr>
      <w:r w:rsidDel="00000000" w:rsidR="00000000" w:rsidRPr="00000000">
        <w:rPr>
          <w:b w:val="1"/>
          <w:color w:val="0070c0"/>
          <w:rtl w:val="0"/>
        </w:rPr>
        <w:t xml:space="preserve">(This is applicable to Oxfordshire Youth. Please amend according to your own organisation’s services.)</w:t>
      </w:r>
    </w:p>
    <w:p w:rsidR="00000000" w:rsidDel="00000000" w:rsidP="00000000" w:rsidRDefault="00000000" w:rsidRPr="00000000" w14:paraId="00000068">
      <w:pPr>
        <w:widowControl w:val="0"/>
        <w:spacing w:before="8" w:line="276" w:lineRule="auto"/>
        <w:rPr/>
      </w:pPr>
      <w:r w:rsidDel="00000000" w:rsidR="00000000" w:rsidRPr="00000000">
        <w:rPr>
          <w:rtl w:val="0"/>
        </w:rPr>
      </w:r>
    </w:p>
    <w:p w:rsidR="00000000" w:rsidDel="00000000" w:rsidP="00000000" w:rsidRDefault="00000000" w:rsidRPr="00000000" w14:paraId="00000069">
      <w:pPr>
        <w:widowControl w:val="0"/>
        <w:spacing w:line="276" w:lineRule="auto"/>
        <w:ind w:left="100" w:firstLine="0"/>
        <w:rPr>
          <w:b w:val="1"/>
        </w:rPr>
      </w:pPr>
      <w:r w:rsidDel="00000000" w:rsidR="00000000" w:rsidRPr="00000000">
        <w:rPr>
          <w:b w:val="1"/>
          <w:rtl w:val="0"/>
        </w:rPr>
        <w:t xml:space="preserve">For all YPSA home visits:</w:t>
      </w:r>
    </w:p>
    <w:p w:rsidR="00000000" w:rsidDel="00000000" w:rsidP="00000000" w:rsidRDefault="00000000" w:rsidRPr="00000000" w14:paraId="0000006A">
      <w:pPr>
        <w:widowControl w:val="0"/>
        <w:spacing w:line="276" w:lineRule="auto"/>
        <w:ind w:left="100" w:firstLine="0"/>
        <w:rPr>
          <w:b w:val="1"/>
        </w:rPr>
      </w:pPr>
      <w:r w:rsidDel="00000000" w:rsidR="00000000" w:rsidRPr="00000000">
        <w:rPr>
          <w:rtl w:val="0"/>
        </w:rPr>
      </w:r>
    </w:p>
    <w:p w:rsidR="00000000" w:rsidDel="00000000" w:rsidP="00000000" w:rsidRDefault="00000000" w:rsidRPr="00000000" w14:paraId="0000006B">
      <w:pPr>
        <w:widowControl w:val="0"/>
        <w:numPr>
          <w:ilvl w:val="0"/>
          <w:numId w:val="1"/>
        </w:numPr>
        <w:tabs>
          <w:tab w:val="left" w:leader="none" w:pos="820"/>
          <w:tab w:val="left" w:leader="none" w:pos="821"/>
        </w:tabs>
        <w:spacing w:before="76" w:line="276" w:lineRule="auto"/>
        <w:ind w:left="820" w:hanging="361"/>
        <w:rPr/>
      </w:pPr>
      <w:r w:rsidDel="00000000" w:rsidR="00000000" w:rsidRPr="00000000">
        <w:rPr>
          <w:rtl w:val="0"/>
        </w:rPr>
        <w:t xml:space="preserve">Make sure that you set up, and use, the [Name of Safety Device/App] on staff mobile phones </w:t>
      </w:r>
    </w:p>
    <w:p w:rsidR="00000000" w:rsidDel="00000000" w:rsidP="00000000" w:rsidRDefault="00000000" w:rsidRPr="00000000" w14:paraId="0000006C">
      <w:pPr>
        <w:widowControl w:val="0"/>
        <w:numPr>
          <w:ilvl w:val="0"/>
          <w:numId w:val="1"/>
        </w:numPr>
        <w:tabs>
          <w:tab w:val="left" w:leader="none" w:pos="820"/>
          <w:tab w:val="left" w:leader="none" w:pos="821"/>
        </w:tabs>
        <w:spacing w:before="76" w:line="276" w:lineRule="auto"/>
        <w:ind w:left="820" w:right="350" w:hanging="360"/>
        <w:rPr/>
      </w:pPr>
      <w:bookmarkStart w:colFirst="0" w:colLast="0" w:name="_heading=h.30j0zll" w:id="1"/>
      <w:bookmarkEnd w:id="1"/>
      <w:r w:rsidDel="00000000" w:rsidR="00000000" w:rsidRPr="00000000">
        <w:rPr>
          <w:rtl w:val="0"/>
        </w:rPr>
        <w:t xml:space="preserve">Make sure another member of staff knows where you are going and how long you are likely to be.</w:t>
      </w:r>
    </w:p>
    <w:p w:rsidR="00000000" w:rsidDel="00000000" w:rsidP="00000000" w:rsidRDefault="00000000" w:rsidRPr="00000000" w14:paraId="0000006D">
      <w:pPr>
        <w:widowControl w:val="0"/>
        <w:numPr>
          <w:ilvl w:val="0"/>
          <w:numId w:val="1"/>
        </w:numPr>
        <w:tabs>
          <w:tab w:val="left" w:leader="none" w:pos="820"/>
          <w:tab w:val="left" w:leader="none" w:pos="821"/>
        </w:tabs>
        <w:spacing w:before="76" w:line="276" w:lineRule="auto"/>
        <w:ind w:left="820" w:right="350" w:hanging="360"/>
        <w:rPr/>
      </w:pPr>
      <w:r w:rsidDel="00000000" w:rsidR="00000000" w:rsidRPr="00000000">
        <w:rPr>
          <w:rtl w:val="0"/>
        </w:rPr>
        <w:t xml:space="preserve">Keep your calendar up to date to ensure all appointments are added to your calendar and that your whereabouts are known.</w:t>
      </w:r>
    </w:p>
    <w:p w:rsidR="00000000" w:rsidDel="00000000" w:rsidP="00000000" w:rsidRDefault="00000000" w:rsidRPr="00000000" w14:paraId="0000006E">
      <w:pPr>
        <w:widowControl w:val="0"/>
        <w:numPr>
          <w:ilvl w:val="0"/>
          <w:numId w:val="1"/>
        </w:numPr>
        <w:tabs>
          <w:tab w:val="left" w:leader="none" w:pos="820"/>
          <w:tab w:val="left" w:leader="none" w:pos="821"/>
        </w:tabs>
        <w:spacing w:line="276" w:lineRule="auto"/>
        <w:ind w:left="820" w:hanging="361"/>
        <w:rPr/>
      </w:pPr>
      <w:r w:rsidDel="00000000" w:rsidR="00000000" w:rsidRPr="00000000">
        <w:rPr>
          <w:rtl w:val="0"/>
        </w:rPr>
        <w:t xml:space="preserve">Keep your mobile phone switched on and charged.</w:t>
      </w:r>
    </w:p>
    <w:p w:rsidR="00000000" w:rsidDel="00000000" w:rsidP="00000000" w:rsidRDefault="00000000" w:rsidRPr="00000000" w14:paraId="0000006F">
      <w:pPr>
        <w:widowControl w:val="0"/>
        <w:numPr>
          <w:ilvl w:val="0"/>
          <w:numId w:val="1"/>
        </w:numPr>
        <w:tabs>
          <w:tab w:val="left" w:leader="none" w:pos="820"/>
          <w:tab w:val="left" w:leader="none" w:pos="821"/>
        </w:tabs>
        <w:spacing w:before="76" w:line="276" w:lineRule="auto"/>
        <w:ind w:left="820" w:hanging="361"/>
        <w:rPr/>
      </w:pPr>
      <w:r w:rsidDel="00000000" w:rsidR="00000000" w:rsidRPr="00000000">
        <w:rPr>
          <w:rtl w:val="0"/>
        </w:rPr>
        <w:t xml:space="preserve">Always use the [Name of Safety Device/App] on your phone</w:t>
      </w:r>
    </w:p>
    <w:p w:rsidR="00000000" w:rsidDel="00000000" w:rsidP="00000000" w:rsidRDefault="00000000" w:rsidRPr="00000000" w14:paraId="00000070">
      <w:pPr>
        <w:widowControl w:val="0"/>
        <w:numPr>
          <w:ilvl w:val="0"/>
          <w:numId w:val="1"/>
        </w:numPr>
        <w:tabs>
          <w:tab w:val="left" w:leader="none" w:pos="820"/>
          <w:tab w:val="left" w:leader="none" w:pos="821"/>
        </w:tabs>
        <w:spacing w:before="74" w:line="276" w:lineRule="auto"/>
        <w:ind w:left="820" w:right="191" w:hanging="360"/>
        <w:rPr/>
      </w:pPr>
      <w:r w:rsidDel="00000000" w:rsidR="00000000" w:rsidRPr="00000000">
        <w:rPr>
          <w:rtl w:val="0"/>
        </w:rPr>
        <w:t xml:space="preserve">Conduct a dynamic risk assessment, both at the doorstep and while in the premises, taking note of exits and how doors open etc.</w:t>
      </w:r>
    </w:p>
    <w:p w:rsidR="00000000" w:rsidDel="00000000" w:rsidP="00000000" w:rsidRDefault="00000000" w:rsidRPr="00000000" w14:paraId="00000071">
      <w:pPr>
        <w:widowControl w:val="0"/>
        <w:numPr>
          <w:ilvl w:val="0"/>
          <w:numId w:val="1"/>
        </w:numPr>
        <w:tabs>
          <w:tab w:val="left" w:leader="none" w:pos="820"/>
          <w:tab w:val="left" w:leader="none" w:pos="821"/>
        </w:tabs>
        <w:spacing w:line="276" w:lineRule="auto"/>
        <w:ind w:left="820" w:right="247" w:hanging="360"/>
        <w:rPr/>
      </w:pPr>
      <w:r w:rsidDel="00000000" w:rsidR="00000000" w:rsidRPr="00000000">
        <w:rPr>
          <w:rtl w:val="0"/>
        </w:rPr>
        <w:t xml:space="preserve">Think about a suitable exit strategy in case of problems (i.e. I have left some papers in the car; I need to add more money to the parking meter, etc.).</w:t>
      </w:r>
    </w:p>
    <w:p w:rsidR="00000000" w:rsidDel="00000000" w:rsidP="00000000" w:rsidRDefault="00000000" w:rsidRPr="00000000" w14:paraId="00000072">
      <w:pPr>
        <w:widowControl w:val="0"/>
        <w:numPr>
          <w:ilvl w:val="0"/>
          <w:numId w:val="1"/>
        </w:numPr>
        <w:tabs>
          <w:tab w:val="left" w:leader="none" w:pos="820"/>
          <w:tab w:val="left" w:leader="none" w:pos="821"/>
        </w:tabs>
        <w:spacing w:line="276" w:lineRule="auto"/>
        <w:ind w:left="820" w:hanging="361"/>
        <w:rPr/>
      </w:pPr>
      <w:bookmarkStart w:colFirst="0" w:colLast="0" w:name="_heading=h.2et92p0" w:id="2"/>
      <w:bookmarkEnd w:id="2"/>
      <w:r w:rsidDel="00000000" w:rsidR="00000000" w:rsidRPr="00000000">
        <w:rPr>
          <w:rtl w:val="0"/>
        </w:rPr>
        <w:t xml:space="preserve">Ensure that you have, and wear, your ID.</w:t>
      </w:r>
    </w:p>
    <w:p w:rsidR="00000000" w:rsidDel="00000000" w:rsidP="00000000" w:rsidRDefault="00000000" w:rsidRPr="00000000" w14:paraId="00000073">
      <w:pPr>
        <w:widowControl w:val="0"/>
        <w:numPr>
          <w:ilvl w:val="0"/>
          <w:numId w:val="1"/>
        </w:numPr>
        <w:tabs>
          <w:tab w:val="left" w:leader="none" w:pos="820"/>
          <w:tab w:val="left" w:leader="none" w:pos="821"/>
        </w:tabs>
        <w:spacing w:before="62" w:line="276" w:lineRule="auto"/>
        <w:ind w:left="820" w:hanging="361"/>
        <w:rPr/>
      </w:pPr>
      <w:r w:rsidDel="00000000" w:rsidR="00000000" w:rsidRPr="00000000">
        <w:rPr>
          <w:rtl w:val="0"/>
        </w:rPr>
        <w:t xml:space="preserve">Trust your instincts – if you feel uncomfortable, make your excuses and leave.</w:t>
      </w:r>
    </w:p>
    <w:p w:rsidR="00000000" w:rsidDel="00000000" w:rsidP="00000000" w:rsidRDefault="00000000" w:rsidRPr="00000000" w14:paraId="00000074">
      <w:pPr>
        <w:widowControl w:val="0"/>
        <w:numPr>
          <w:ilvl w:val="0"/>
          <w:numId w:val="1"/>
        </w:numPr>
        <w:tabs>
          <w:tab w:val="left" w:leader="none" w:pos="820"/>
          <w:tab w:val="left" w:leader="none" w:pos="821"/>
        </w:tabs>
        <w:spacing w:before="76" w:line="276" w:lineRule="auto"/>
        <w:ind w:left="820" w:hanging="361"/>
        <w:rPr/>
      </w:pPr>
      <w:r w:rsidDel="00000000" w:rsidR="00000000" w:rsidRPr="00000000">
        <w:rPr>
          <w:rtl w:val="0"/>
        </w:rPr>
        <w:t xml:space="preserve">Take only what you need in with you and do not spread belongings out too much.</w:t>
      </w:r>
    </w:p>
    <w:p w:rsidR="00000000" w:rsidDel="00000000" w:rsidP="00000000" w:rsidRDefault="00000000" w:rsidRPr="00000000" w14:paraId="00000075">
      <w:pPr>
        <w:widowControl w:val="0"/>
        <w:spacing w:line="276" w:lineRule="auto"/>
        <w:rPr>
          <w:sz w:val="30"/>
          <w:szCs w:val="3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rPr>
          <w:rFonts w:ascii="Open Sans" w:cs="Open Sans" w:eastAsia="Open Sans" w:hAnsi="Open Sans"/>
          <w:b w:val="1"/>
          <w:color w:val="ff0000"/>
          <w:sz w:val="24"/>
          <w:szCs w:val="24"/>
        </w:rPr>
      </w:pPr>
      <w:r w:rsidDel="00000000" w:rsidR="00000000" w:rsidRPr="00000000">
        <w:rPr>
          <w:rtl w:val="0"/>
        </w:rPr>
        <w:t xml:space="preserve">[Organisation Name] </w:t>
      </w:r>
      <w:r w:rsidDel="00000000" w:rsidR="00000000" w:rsidRPr="00000000">
        <w:rPr>
          <w:rtl w:val="0"/>
        </w:rPr>
        <w:t xml:space="preserve">expects</w:t>
      </w:r>
      <w:r w:rsidDel="00000000" w:rsidR="00000000" w:rsidRPr="00000000">
        <w:rPr>
          <w:color w:val="000000"/>
          <w:rtl w:val="0"/>
        </w:rPr>
        <w:t xml:space="preserve"> these lone working practices to be adhered to at all times and considers any breach of them to be of serious concern. In the event of an incident, or accident, occurring involving a lone worker who has not followed lone working practices as set out in this document, </w:t>
      </w:r>
      <w:r w:rsidDel="00000000" w:rsidR="00000000" w:rsidRPr="00000000">
        <w:rPr>
          <w:rtl w:val="0"/>
        </w:rPr>
        <w:t xml:space="preserve">[Organisation Name] </w:t>
      </w:r>
      <w:r w:rsidDel="00000000" w:rsidR="00000000" w:rsidRPr="00000000">
        <w:rPr>
          <w:color w:val="000000"/>
          <w:rtl w:val="0"/>
        </w:rPr>
        <w:t xml:space="preserve">will consider accountability for the incident to sit with the individual themselves.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276" w:lineRule="auto"/>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276" w:lineRule="auto"/>
        <w:rPr>
          <w:rFonts w:ascii="Open Sans" w:cs="Open Sans" w:eastAsia="Open Sans" w:hAnsi="Open Sans"/>
          <w:b w:val="1"/>
          <w:color w:val="ff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276" w:lineRule="auto"/>
        <w:rPr>
          <w:rFonts w:ascii="Open Sans" w:cs="Open Sans" w:eastAsia="Open Sans" w:hAnsi="Open Sans"/>
          <w:b w:val="1"/>
          <w:color w:val="ff0000"/>
          <w:sz w:val="24"/>
          <w:szCs w:val="24"/>
        </w:rPr>
      </w:pPr>
      <w:r w:rsidDel="00000000" w:rsidR="00000000" w:rsidRPr="00000000">
        <w:rPr>
          <w:rFonts w:ascii="Open Sans" w:cs="Open Sans" w:eastAsia="Open Sans" w:hAnsi="Open Sans"/>
          <w:b w:val="1"/>
          <w:color w:val="ff0000"/>
          <w:sz w:val="24"/>
          <w:szCs w:val="24"/>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219" w:top="958" w:left="1338" w:right="1321" w:header="726" w:footer="103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81">
    <w:pPr>
      <w:tabs>
        <w:tab w:val="center" w:leader="none" w:pos="4513"/>
        <w:tab w:val="right" w:leader="none" w:pos="9026"/>
      </w:tabs>
      <w:spacing w:after="240" w:before="240" w:line="12.000000000000002" w:lineRule="auto"/>
      <w:jc w:val="center"/>
      <w:rPr>
        <w:sz w:val="20"/>
        <w:szCs w:val="20"/>
      </w:rPr>
    </w:pPr>
    <w:r w:rsidDel="00000000" w:rsidR="00000000" w:rsidRPr="00000000">
      <w:rPr>
        <w:sz w:val="20"/>
        <w:szCs w:val="20"/>
        <w:rtl w:val="0"/>
      </w:rPr>
      <w:t xml:space="preserve">[Organisation Name] Lone Working policy – Last updated March 2024</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14.399999999999999" w:lineRule="auto"/>
      <w:rPr>
        <w:rFonts w:ascii="Helvetica Neue" w:cs="Helvetica Neue" w:eastAsia="Helvetica Neue" w:hAnsi="Helvetica Neue"/>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tabs>
        <w:tab w:val="center" w:leader="none" w:pos="4513"/>
        <w:tab w:val="right" w:leader="none" w:pos="9026"/>
      </w:tabs>
      <w:spacing w:line="240" w:lineRule="auto"/>
      <w:rPr>
        <w:sz w:val="20"/>
        <w:szCs w:val="2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14.399999999999999" w:lineRule="auto"/>
      <w:rPr>
        <w:rFonts w:ascii="Helvetica Neue" w:cs="Helvetica Neue" w:eastAsia="Helvetica Neue" w:hAnsi="Helvetica Neue"/>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tabs>
        <w:tab w:val="center" w:leader="none" w:pos="4513"/>
        <w:tab w:val="right" w:leader="none" w:pos="9026"/>
      </w:tabs>
      <w:spacing w:line="240" w:lineRule="auto"/>
      <w:rPr>
        <w:sz w:val="20"/>
        <w:szCs w:val="20"/>
      </w:rPr>
    </w:pPr>
    <w:r w:rsidDel="00000000" w:rsidR="00000000" w:rsidRPr="00000000">
      <w:rPr>
        <w:sz w:val="20"/>
        <w:szCs w:val="20"/>
        <w:rtl w:val="0"/>
      </w:rPr>
      <w:t xml:space="preserve">[Charity Logo and company number]</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Noto Sans Symbols" w:cs="Noto Sans Symbols" w:eastAsia="Noto Sans Symbols" w:hAnsi="Noto Sans Symbols"/>
        <w:sz w:val="22"/>
        <w:szCs w:val="22"/>
      </w:rPr>
    </w:lvl>
    <w:lvl w:ilvl="1">
      <w:start w:val="0"/>
      <w:numFmt w:val="bullet"/>
      <w:lvlText w:val="•"/>
      <w:lvlJc w:val="left"/>
      <w:pPr>
        <w:ind w:left="1696" w:hanging="360"/>
      </w:pPr>
      <w:rPr/>
    </w:lvl>
    <w:lvl w:ilvl="2">
      <w:start w:val="0"/>
      <w:numFmt w:val="bullet"/>
      <w:lvlText w:val="•"/>
      <w:lvlJc w:val="left"/>
      <w:pPr>
        <w:ind w:left="2572" w:hanging="360"/>
      </w:pPr>
      <w:rPr/>
    </w:lvl>
    <w:lvl w:ilvl="3">
      <w:start w:val="0"/>
      <w:numFmt w:val="bullet"/>
      <w:lvlText w:val="•"/>
      <w:lvlJc w:val="left"/>
      <w:pPr>
        <w:ind w:left="3448" w:hanging="360"/>
      </w:pPr>
      <w:rPr/>
    </w:lvl>
    <w:lvl w:ilvl="4">
      <w:start w:val="0"/>
      <w:numFmt w:val="bullet"/>
      <w:lvlText w:val="•"/>
      <w:lvlJc w:val="left"/>
      <w:pPr>
        <w:ind w:left="4324" w:hanging="360"/>
      </w:pPr>
      <w:rPr/>
    </w:lvl>
    <w:lvl w:ilvl="5">
      <w:start w:val="0"/>
      <w:numFmt w:val="bullet"/>
      <w:lvlText w:val="•"/>
      <w:lvlJc w:val="left"/>
      <w:pPr>
        <w:ind w:left="5200" w:hanging="360"/>
      </w:pPr>
      <w:rPr/>
    </w:lvl>
    <w:lvl w:ilvl="6">
      <w:start w:val="0"/>
      <w:numFmt w:val="bullet"/>
      <w:lvlText w:val="•"/>
      <w:lvlJc w:val="left"/>
      <w:pPr>
        <w:ind w:left="6076" w:hanging="360"/>
      </w:pPr>
      <w:rPr/>
    </w:lvl>
    <w:lvl w:ilvl="7">
      <w:start w:val="0"/>
      <w:numFmt w:val="bullet"/>
      <w:lvlText w:val="•"/>
      <w:lvlJc w:val="left"/>
      <w:pPr>
        <w:ind w:left="6952" w:hanging="360"/>
      </w:pPr>
      <w:rPr/>
    </w:lvl>
    <w:lvl w:ilvl="8">
      <w:start w:val="0"/>
      <w:numFmt w:val="bullet"/>
      <w:lvlText w:val="•"/>
      <w:lvlJc w:val="left"/>
      <w:pPr>
        <w:ind w:left="7828" w:hanging="360"/>
      </w:pPr>
      <w:rPr/>
    </w:lvl>
  </w:abstractNum>
  <w:abstractNum w:abstractNumId="2">
    <w:lvl w:ilvl="0">
      <w:start w:val="1"/>
      <w:numFmt w:val="decimal"/>
      <w:lvlText w:val="%1."/>
      <w:lvlJc w:val="left"/>
      <w:pPr>
        <w:ind w:left="820" w:hanging="360"/>
      </w:pPr>
      <w:rPr>
        <w:rFonts w:ascii="Helvetica Neue" w:cs="Helvetica Neue" w:eastAsia="Helvetica Neue" w:hAnsi="Helvetica Neue"/>
        <w:sz w:val="22"/>
        <w:szCs w:val="22"/>
      </w:rPr>
    </w:lvl>
    <w:lvl w:ilvl="1">
      <w:start w:val="0"/>
      <w:numFmt w:val="bullet"/>
      <w:lvlText w:val="●"/>
      <w:lvlJc w:val="left"/>
      <w:pPr>
        <w:ind w:left="1180" w:hanging="360"/>
      </w:pPr>
      <w:rPr>
        <w:rFonts w:ascii="Noto Sans Symbols" w:cs="Noto Sans Symbols" w:eastAsia="Noto Sans Symbols" w:hAnsi="Noto Sans Symbols"/>
        <w:sz w:val="22"/>
        <w:szCs w:val="22"/>
      </w:rPr>
    </w:lvl>
    <w:lvl w:ilvl="2">
      <w:start w:val="0"/>
      <w:numFmt w:val="bullet"/>
      <w:lvlText w:val="•"/>
      <w:lvlJc w:val="left"/>
      <w:pPr>
        <w:ind w:left="2113" w:hanging="360"/>
      </w:pPr>
      <w:rPr/>
    </w:lvl>
    <w:lvl w:ilvl="3">
      <w:start w:val="0"/>
      <w:numFmt w:val="bullet"/>
      <w:lvlText w:val="•"/>
      <w:lvlJc w:val="left"/>
      <w:pPr>
        <w:ind w:left="3046" w:hanging="360"/>
      </w:pPr>
      <w:rPr/>
    </w:lvl>
    <w:lvl w:ilvl="4">
      <w:start w:val="0"/>
      <w:numFmt w:val="bullet"/>
      <w:lvlText w:val="•"/>
      <w:lvlJc w:val="left"/>
      <w:pPr>
        <w:ind w:left="3980" w:hanging="360"/>
      </w:pPr>
      <w:rPr/>
    </w:lvl>
    <w:lvl w:ilvl="5">
      <w:start w:val="0"/>
      <w:numFmt w:val="bullet"/>
      <w:lvlText w:val="•"/>
      <w:lvlJc w:val="left"/>
      <w:pPr>
        <w:ind w:left="4913" w:hanging="360"/>
      </w:pPr>
      <w:rPr/>
    </w:lvl>
    <w:lvl w:ilvl="6">
      <w:start w:val="0"/>
      <w:numFmt w:val="bullet"/>
      <w:lvlText w:val="•"/>
      <w:lvlJc w:val="left"/>
      <w:pPr>
        <w:ind w:left="5846" w:hanging="360"/>
      </w:pPr>
      <w:rPr/>
    </w:lvl>
    <w:lvl w:ilvl="7">
      <w:start w:val="0"/>
      <w:numFmt w:val="bullet"/>
      <w:lvlText w:val="•"/>
      <w:lvlJc w:val="left"/>
      <w:pPr>
        <w:ind w:left="6780" w:hanging="360"/>
      </w:pPr>
      <w:rPr/>
    </w:lvl>
    <w:lvl w:ilvl="8">
      <w:start w:val="0"/>
      <w:numFmt w:val="bullet"/>
      <w:lvlText w:val="•"/>
      <w:lvlJc w:val="left"/>
      <w:pPr>
        <w:ind w:left="7713" w:hanging="360"/>
      </w:pPr>
      <w:rPr/>
    </w:lvl>
  </w:abstractNum>
  <w:abstractNum w:abstractNumId="3">
    <w:lvl w:ilvl="0">
      <w:start w:val="0"/>
      <w:numFmt w:val="bullet"/>
      <w:lvlText w:val="•"/>
      <w:lvlJc w:val="left"/>
      <w:pPr>
        <w:ind w:left="1540" w:hanging="360"/>
      </w:pPr>
      <w:rPr>
        <w:rFonts w:ascii="Open Sans" w:cs="Open Sans" w:eastAsia="Open Sans" w:hAnsi="Open Sans"/>
      </w:rPr>
    </w:lvl>
    <w:lvl w:ilvl="1">
      <w:start w:val="1"/>
      <w:numFmt w:val="bullet"/>
      <w:lvlText w:val="o"/>
      <w:lvlJc w:val="left"/>
      <w:pPr>
        <w:ind w:left="2260" w:hanging="360"/>
      </w:pPr>
      <w:rPr>
        <w:rFonts w:ascii="Courier New" w:cs="Courier New" w:eastAsia="Courier New" w:hAnsi="Courier New"/>
      </w:rPr>
    </w:lvl>
    <w:lvl w:ilvl="2">
      <w:start w:val="1"/>
      <w:numFmt w:val="bullet"/>
      <w:lvlText w:val="▪"/>
      <w:lvlJc w:val="left"/>
      <w:pPr>
        <w:ind w:left="2980" w:hanging="360"/>
      </w:pPr>
      <w:rPr>
        <w:rFonts w:ascii="Noto Sans Symbols" w:cs="Noto Sans Symbols" w:eastAsia="Noto Sans Symbols" w:hAnsi="Noto Sans Symbols"/>
      </w:rPr>
    </w:lvl>
    <w:lvl w:ilvl="3">
      <w:start w:val="1"/>
      <w:numFmt w:val="bullet"/>
      <w:lvlText w:val="●"/>
      <w:lvlJc w:val="left"/>
      <w:pPr>
        <w:ind w:left="3700" w:hanging="360"/>
      </w:pPr>
      <w:rPr>
        <w:rFonts w:ascii="Noto Sans Symbols" w:cs="Noto Sans Symbols" w:eastAsia="Noto Sans Symbols" w:hAnsi="Noto Sans Symbols"/>
      </w:rPr>
    </w:lvl>
    <w:lvl w:ilvl="4">
      <w:start w:val="1"/>
      <w:numFmt w:val="bullet"/>
      <w:lvlText w:val="o"/>
      <w:lvlJc w:val="left"/>
      <w:pPr>
        <w:ind w:left="4420" w:hanging="360"/>
      </w:pPr>
      <w:rPr>
        <w:rFonts w:ascii="Courier New" w:cs="Courier New" w:eastAsia="Courier New" w:hAnsi="Courier New"/>
      </w:rPr>
    </w:lvl>
    <w:lvl w:ilvl="5">
      <w:start w:val="1"/>
      <w:numFmt w:val="bullet"/>
      <w:lvlText w:val="▪"/>
      <w:lvlJc w:val="left"/>
      <w:pPr>
        <w:ind w:left="5140" w:hanging="360"/>
      </w:pPr>
      <w:rPr>
        <w:rFonts w:ascii="Noto Sans Symbols" w:cs="Noto Sans Symbols" w:eastAsia="Noto Sans Symbols" w:hAnsi="Noto Sans Symbols"/>
      </w:rPr>
    </w:lvl>
    <w:lvl w:ilvl="6">
      <w:start w:val="1"/>
      <w:numFmt w:val="bullet"/>
      <w:lvlText w:val="●"/>
      <w:lvlJc w:val="left"/>
      <w:pPr>
        <w:ind w:left="5860" w:hanging="360"/>
      </w:pPr>
      <w:rPr>
        <w:rFonts w:ascii="Noto Sans Symbols" w:cs="Noto Sans Symbols" w:eastAsia="Noto Sans Symbols" w:hAnsi="Noto Sans Symbols"/>
      </w:rPr>
    </w:lvl>
    <w:lvl w:ilvl="7">
      <w:start w:val="1"/>
      <w:numFmt w:val="bullet"/>
      <w:lvlText w:val="o"/>
      <w:lvlJc w:val="left"/>
      <w:pPr>
        <w:ind w:left="6580" w:hanging="360"/>
      </w:pPr>
      <w:rPr>
        <w:rFonts w:ascii="Courier New" w:cs="Courier New" w:eastAsia="Courier New" w:hAnsi="Courier New"/>
      </w:rPr>
    </w:lvl>
    <w:lvl w:ilvl="8">
      <w:start w:val="1"/>
      <w:numFmt w:val="bullet"/>
      <w:lvlText w:val="▪"/>
      <w:lvlJc w:val="left"/>
      <w:pPr>
        <w:ind w:left="73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7671F"/>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873972"/>
    <w:pPr>
      <w:tabs>
        <w:tab w:val="center" w:pos="4513"/>
        <w:tab w:val="right" w:pos="9026"/>
      </w:tabs>
      <w:spacing w:line="240" w:lineRule="auto"/>
    </w:pPr>
  </w:style>
  <w:style w:type="character" w:styleId="HeaderChar" w:customStyle="1">
    <w:name w:val="Header Char"/>
    <w:basedOn w:val="DefaultParagraphFont"/>
    <w:link w:val="Header"/>
    <w:uiPriority w:val="99"/>
    <w:rsid w:val="00873972"/>
  </w:style>
  <w:style w:type="paragraph" w:styleId="Footer">
    <w:name w:val="footer"/>
    <w:basedOn w:val="Normal"/>
    <w:link w:val="FooterChar"/>
    <w:uiPriority w:val="99"/>
    <w:unhideWhenUsed w:val="1"/>
    <w:rsid w:val="00873972"/>
    <w:pPr>
      <w:tabs>
        <w:tab w:val="center" w:pos="4513"/>
        <w:tab w:val="right" w:pos="9026"/>
      </w:tabs>
      <w:spacing w:line="240" w:lineRule="auto"/>
    </w:pPr>
  </w:style>
  <w:style w:type="character" w:styleId="FooterChar" w:customStyle="1">
    <w:name w:val="Footer Char"/>
    <w:basedOn w:val="DefaultParagraphFont"/>
    <w:link w:val="Footer"/>
    <w:uiPriority w:val="99"/>
    <w:rsid w:val="00873972"/>
  </w:style>
  <w:style w:type="paragraph" w:styleId="SubHeading" w:customStyle="1">
    <w:name w:val="SubHeading"/>
    <w:basedOn w:val="Normal"/>
    <w:link w:val="SubHeadingChar"/>
    <w:rsid w:val="00E635CD"/>
    <w:pPr>
      <w:jc w:val="both"/>
    </w:pPr>
    <w:rPr>
      <w:rFonts w:cstheme="minorBidi" w:eastAsiaTheme="minorHAnsi"/>
      <w:b w:val="1"/>
      <w:sz w:val="20"/>
      <w:lang w:eastAsia="en-US"/>
    </w:rPr>
  </w:style>
  <w:style w:type="character" w:styleId="SubHeadingChar" w:customStyle="1">
    <w:name w:val="SubHeading Char"/>
    <w:basedOn w:val="DefaultParagraphFont"/>
    <w:link w:val="SubHeading"/>
    <w:rsid w:val="00E635CD"/>
    <w:rPr>
      <w:rFonts w:cstheme="minorBidi" w:eastAsiaTheme="minorHAnsi"/>
      <w:b w:val="1"/>
      <w:sz w:val="20"/>
      <w:lang w:eastAsia="en-US" w:val="en-GB"/>
    </w:rPr>
  </w:style>
  <w:style w:type="paragraph" w:styleId="Headings" w:customStyle="1">
    <w:name w:val="Headings"/>
    <w:basedOn w:val="Normal"/>
    <w:link w:val="HeadingsChar"/>
    <w:qFormat w:val="1"/>
    <w:rsid w:val="004C3B1F"/>
    <w:pPr>
      <w:spacing w:after="120"/>
    </w:pPr>
    <w:rPr>
      <w:rFonts w:cs="Open Sans" w:eastAsia="Open Sans"/>
      <w:b w:val="1"/>
      <w:color w:val="ff0000"/>
      <w:sz w:val="24"/>
      <w:szCs w:val="24"/>
    </w:rPr>
  </w:style>
  <w:style w:type="paragraph" w:styleId="Body" w:customStyle="1">
    <w:name w:val="Body"/>
    <w:basedOn w:val="Normal"/>
    <w:link w:val="BodyChar"/>
    <w:qFormat w:val="1"/>
    <w:rsid w:val="004C3B1F"/>
    <w:rPr>
      <w:rFonts w:cs="Open Sans" w:eastAsia="Open Sans"/>
    </w:rPr>
  </w:style>
  <w:style w:type="character" w:styleId="HeadingsChar" w:customStyle="1">
    <w:name w:val="Headings Char"/>
    <w:basedOn w:val="DefaultParagraphFont"/>
    <w:link w:val="Headings"/>
    <w:rsid w:val="004C3B1F"/>
    <w:rPr>
      <w:rFonts w:cs="Open Sans" w:eastAsia="Open Sans"/>
      <w:b w:val="1"/>
      <w:color w:val="ff0000"/>
      <w:sz w:val="24"/>
      <w:szCs w:val="24"/>
    </w:rPr>
  </w:style>
  <w:style w:type="paragraph" w:styleId="Title1" w:customStyle="1">
    <w:name w:val="Title1"/>
    <w:basedOn w:val="Normal"/>
    <w:link w:val="TITLEChar"/>
    <w:qFormat w:val="1"/>
    <w:rsid w:val="00760BC7"/>
    <w:pPr>
      <w:spacing w:after="120"/>
      <w:jc w:val="center"/>
    </w:pPr>
    <w:rPr>
      <w:rFonts w:ascii="Open Sans" w:cs="Open Sans" w:eastAsia="Open Sans" w:hAnsi="Open Sans"/>
      <w:b w:val="1"/>
      <w:color w:val="ff0000"/>
      <w:sz w:val="28"/>
      <w:szCs w:val="28"/>
      <w:u w:val="single"/>
    </w:rPr>
  </w:style>
  <w:style w:type="character" w:styleId="BodyChar" w:customStyle="1">
    <w:name w:val="Body Char"/>
    <w:basedOn w:val="DefaultParagraphFont"/>
    <w:link w:val="Body"/>
    <w:rsid w:val="004C3B1F"/>
    <w:rPr>
      <w:rFonts w:cs="Open Sans" w:eastAsia="Open Sans"/>
    </w:rPr>
  </w:style>
  <w:style w:type="paragraph" w:styleId="NoSpacing">
    <w:name w:val="No Spacing"/>
    <w:uiPriority w:val="1"/>
    <w:rsid w:val="00760BC7"/>
    <w:pPr>
      <w:spacing w:line="240" w:lineRule="auto"/>
    </w:pPr>
  </w:style>
  <w:style w:type="character" w:styleId="TITLEChar" w:customStyle="1">
    <w:name w:val="TITLE Char"/>
    <w:basedOn w:val="DefaultParagraphFont"/>
    <w:link w:val="Title1"/>
    <w:rsid w:val="00760BC7"/>
    <w:rPr>
      <w:rFonts w:ascii="Open Sans" w:cs="Open Sans" w:eastAsia="Open Sans" w:hAnsi="Open Sans"/>
      <w:b w:val="1"/>
      <w:color w:val="ff0000"/>
      <w:sz w:val="28"/>
      <w:szCs w:val="28"/>
      <w:u w:val="single"/>
    </w:rPr>
  </w:style>
  <w:style w:type="character" w:styleId="SubtleEmphasis">
    <w:name w:val="Subtle Emphasis"/>
    <w:basedOn w:val="DefaultParagraphFont"/>
    <w:uiPriority w:val="19"/>
    <w:rsid w:val="00760BC7"/>
    <w:rPr>
      <w:i w:val="1"/>
      <w:iCs w:val="1"/>
      <w:color w:val="404040" w:themeColor="text1" w:themeTint="0000BF"/>
    </w:rPr>
  </w:style>
  <w:style w:type="character" w:styleId="IntenseReference">
    <w:name w:val="Intense Reference"/>
    <w:basedOn w:val="DefaultParagraphFont"/>
    <w:uiPriority w:val="32"/>
    <w:rsid w:val="00760BC7"/>
    <w:rPr>
      <w:b w:val="1"/>
      <w:bCs w:val="1"/>
      <w:smallCaps w:val="1"/>
      <w:color w:val="4f81bd" w:themeColor="accent1"/>
      <w:spacing w:val="5"/>
    </w:rPr>
  </w:style>
  <w:style w:type="paragraph" w:styleId="Subheadings" w:customStyle="1">
    <w:name w:val="Subheadings"/>
    <w:basedOn w:val="Headings"/>
    <w:link w:val="SubheadingsChar"/>
    <w:qFormat w:val="1"/>
    <w:rsid w:val="00C40427"/>
    <w:rPr>
      <w:b w:val="0"/>
      <w:u w:val="single"/>
    </w:rPr>
  </w:style>
  <w:style w:type="character" w:styleId="SubheadingsChar" w:customStyle="1">
    <w:name w:val="Subheadings Char"/>
    <w:basedOn w:val="HeadingsChar"/>
    <w:link w:val="Subheadings"/>
    <w:rsid w:val="00C40427"/>
    <w:rPr>
      <w:rFonts w:ascii="Open Sans" w:cs="Open Sans" w:eastAsia="Open Sans" w:hAnsi="Open Sans"/>
      <w:b w:val="0"/>
      <w:color w:val="ff0000"/>
      <w:sz w:val="24"/>
      <w:szCs w:val="24"/>
      <w:u w:val="single"/>
    </w:rPr>
  </w:style>
  <w:style w:type="paragraph" w:styleId="ListParagraph">
    <w:name w:val="List Paragraph"/>
    <w:basedOn w:val="Normal"/>
    <w:uiPriority w:val="1"/>
    <w:qFormat w:val="1"/>
    <w:rsid w:val="00D3682E"/>
    <w:pPr>
      <w:ind w:left="720"/>
      <w:contextualSpacing w:val="1"/>
    </w:pPr>
  </w:style>
  <w:style w:type="paragraph" w:styleId="BodyText">
    <w:name w:val="Body Text"/>
    <w:basedOn w:val="Normal"/>
    <w:link w:val="BodyTextChar"/>
    <w:uiPriority w:val="1"/>
    <w:qFormat w:val="1"/>
    <w:rsid w:val="00054B06"/>
    <w:pPr>
      <w:widowControl w:val="0"/>
      <w:autoSpaceDE w:val="0"/>
      <w:autoSpaceDN w:val="0"/>
      <w:spacing w:line="240" w:lineRule="auto"/>
    </w:pPr>
    <w:rPr>
      <w:rFonts w:ascii="Microsoft Sans Serif" w:cs="Microsoft Sans Serif" w:eastAsia="Microsoft Sans Serif" w:hAnsi="Microsoft Sans Serif"/>
      <w:lang w:eastAsia="en-US" w:val="en-US"/>
    </w:rPr>
  </w:style>
  <w:style w:type="character" w:styleId="BodyTextChar" w:customStyle="1">
    <w:name w:val="Body Text Char"/>
    <w:basedOn w:val="DefaultParagraphFont"/>
    <w:link w:val="BodyText"/>
    <w:uiPriority w:val="1"/>
    <w:rsid w:val="00054B06"/>
    <w:rPr>
      <w:rFonts w:ascii="Microsoft Sans Serif" w:cs="Microsoft Sans Serif" w:eastAsia="Microsoft Sans Serif" w:hAnsi="Microsoft Sans Serif"/>
      <w:lang w:eastAsia="en-US" w:val="en-US"/>
    </w:rPr>
  </w:style>
  <w:style w:type="table" w:styleId="a0" w:customStyle="1">
    <w:basedOn w:val="TableNormal"/>
    <w:tblPr>
      <w:tblStyleRowBandSize w:val="1"/>
      <w:tblStyleColBandSize w:val="1"/>
      <w:tblCellMar>
        <w:left w:w="0.0" w:type="dxa"/>
        <w:right w:w="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lang w:val="en-GB"/>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272DC"/>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272DC"/>
    <w:rPr>
      <w:rFonts w:ascii="Segoe UI" w:cs="Segoe UI" w:hAnsi="Segoe UI"/>
      <w:sz w:val="18"/>
      <w:szCs w:val="18"/>
      <w:lang w:val="en-GB"/>
    </w:rPr>
  </w:style>
  <w:style w:type="table" w:styleId="a1" w:customStyle="1">
    <w:basedOn w:val="TableNormal"/>
    <w:pPr>
      <w:spacing w:line="240" w:lineRule="auto"/>
    </w:pPr>
    <w:tblPr>
      <w:tblStyleRowBandSize w:val="1"/>
      <w:tblStyleColBandSize w:val="1"/>
      <w:tblCellMar>
        <w:left w:w="0.0" w:type="dxa"/>
        <w:right w:w="0.0" w:type="dxa"/>
      </w:tblCellMar>
    </w:tblPr>
  </w:style>
  <w:style w:type="table" w:styleId="a2" w:customStyle="1">
    <w:basedOn w:val="TableNormal"/>
    <w:pPr>
      <w:spacing w:line="240" w:lineRule="auto"/>
    </w:pPr>
    <w:tblPr>
      <w:tblStyleRowBandSize w:val="1"/>
      <w:tblStyleColBandSize w:val="1"/>
      <w:tblCellMar>
        <w:left w:w="0.0" w:type="dxa"/>
        <w:right w:w="0.0" w:type="dxa"/>
      </w:tblCellMar>
    </w:tblPr>
  </w:style>
  <w:style w:type="paragraph" w:styleId="CommentSubject">
    <w:name w:val="annotation subject"/>
    <w:basedOn w:val="CommentText"/>
    <w:next w:val="CommentText"/>
    <w:link w:val="CommentSubjectChar"/>
    <w:uiPriority w:val="99"/>
    <w:semiHidden w:val="1"/>
    <w:unhideWhenUsed w:val="1"/>
    <w:rsid w:val="00E80A1E"/>
    <w:rPr>
      <w:b w:val="1"/>
      <w:bCs w:val="1"/>
    </w:rPr>
  </w:style>
  <w:style w:type="character" w:styleId="CommentSubjectChar" w:customStyle="1">
    <w:name w:val="Comment Subject Char"/>
    <w:basedOn w:val="CommentTextChar"/>
    <w:link w:val="CommentSubject"/>
    <w:uiPriority w:val="99"/>
    <w:semiHidden w:val="1"/>
    <w:rsid w:val="00E80A1E"/>
    <w:rPr>
      <w:b w:val="1"/>
      <w:bCs w:val="1"/>
      <w:sz w:val="20"/>
      <w:szCs w:val="20"/>
      <w:lang w:val="en-GB"/>
    </w:rPr>
  </w:style>
  <w:style w:type="table" w:styleId="a3" w:customStyle="1">
    <w:basedOn w:val="TableNormal"/>
    <w:pPr>
      <w:spacing w:line="240" w:lineRule="auto"/>
    </w:p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meLCHXASllxAzYFojn8fIdWIhg==">CgMxLjAyCGguZ2pkZ3hzMgloLjMwajB6bGwyCWguMmV0OTJwMDgAaioKFHN1Z2dlc3QuajZxNW4yZGk3a3RrEhJFbW15IE8nU2hhdWdobmVzc3lqKgoUc3VnZ2VzdC50bmhnY25lbmNld2wSEkVtbXkgTydTaGF1Z2huZXNzeWoqChRzdWdnZXN0LjFtdXRsamg0cGFnNBISRW1teSBPJ1NoYXVnaG5lc3N5aioKFHN1Z2dlc3QucGYxZmg4NmY2NHFpEhJFbW15IE8nU2hhdWdobmVzc3lqKgoUc3VnZ2VzdC5vbGN3dTRmYzMwcmoSEkVtbXkgTydTaGF1Z2huZXNzeWoqChRzdWdnZXN0LmltZnhkemlncGJrcxISRW1teSBPJ1NoYXVnaG5lc3N5aioKFHN1Z2dlc3Qud3U1aXUwYjNnd3hvEhJFbW15IE8nU2hhdWdobmVzc3lqKgoUc3VnZ2VzdC5iMGl3Z3Uxc3RteXcSEkVtbXkgTydTaGF1Z2huZXNzeWoqChRzdWdnZXN0LmNlbWtydTQ2MWd2aBISRW1teSBPJ1NoYXVnaG5lc3N5aioKFHN1Z2dlc3QuNjIwdGRiMXdvOWpxEhJFbW15IE8nU2hhdWdobmVzc3lqKgoUc3VnZ2VzdC5najVicDcyejV4aGISEkVtbXkgTydTaGF1Z2huZXNzeWoqChRzdWdnZXN0LjM4Nmd4dmFxdDE4bhISRW1teSBPJ1NoYXVnaG5lc3N5aioKFHN1Z2dlc3QuY3FmYTBqcDc0Z2RrEhJFbW15IE8nU2hhdWdobmVzc3lqKgoUc3VnZ2VzdC54bHdodHZqaWh4bTUSEkVtbXkgTydTaGF1Z2huZXNzeXIhMUdRS2doWHRFeUY3R29Yejh1RDFzanA3dHpicmNUVC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2025-08-26T12:21:00Z</dcterms:created>
  <dc:creator>OYAdmin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a910c65a5a682e1f55fede88ad5c4964377bb87b8b96fc3b5d62b93f3faed368</vt:lpwstr>
  </property>
</Properties>
</file>