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20" w:lineRule="auto"/>
        <w:jc w:val="center"/>
        <w:rPr>
          <w:b w:val="1"/>
          <w:color w:val="ff0000"/>
          <w:sz w:val="28"/>
          <w:szCs w:val="28"/>
          <w:u w:val="single"/>
        </w:rPr>
      </w:pPr>
      <w:r w:rsidDel="00000000" w:rsidR="00000000" w:rsidRPr="00000000">
        <w:rPr>
          <w:b w:val="1"/>
          <w:color w:val="ff0000"/>
          <w:sz w:val="28"/>
          <w:szCs w:val="28"/>
          <w:u w:val="single"/>
          <w:rtl w:val="0"/>
        </w:rPr>
        <w:t xml:space="preserve">Staff </w:t>
      </w:r>
      <w:r w:rsidDel="00000000" w:rsidR="00000000" w:rsidRPr="00000000">
        <w:rPr>
          <w:b w:val="1"/>
          <w:color w:val="ff0000"/>
          <w:sz w:val="28"/>
          <w:szCs w:val="28"/>
          <w:u w:val="single"/>
          <w:rtl w:val="0"/>
        </w:rPr>
        <w:t xml:space="preserve">Drug, Alcohol &amp; Substance Misuse Policy</w:t>
      </w:r>
    </w:p>
    <w:p w:rsidR="00000000" w:rsidDel="00000000" w:rsidP="00000000" w:rsidRDefault="00000000" w:rsidRPr="00000000" w14:paraId="00000002">
      <w:pPr>
        <w:spacing w:line="240" w:lineRule="auto"/>
        <w:ind w:right="-240"/>
        <w:rPr>
          <w:b w:val="1"/>
          <w:i w:val="1"/>
          <w:color w:val="0070c0"/>
        </w:rPr>
      </w:pPr>
      <w:r w:rsidDel="00000000" w:rsidR="00000000" w:rsidRPr="00000000">
        <w:rPr>
          <w:b w:val="1"/>
          <w:i w:val="1"/>
          <w:color w:val="0070c0"/>
          <w:rtl w:val="0"/>
        </w:rPr>
        <w:t xml:space="preserve">Please insert your Charity Logo and company number in the Header on page 1, name of policy, when it was last updated and page number in the Footer from page 2 onwards, and any relevant details such as organisation name and relevant job titles in the document body, at the points indicated in [brackets].</w:t>
      </w:r>
    </w:p>
    <w:p w:rsidR="00000000" w:rsidDel="00000000" w:rsidP="00000000" w:rsidRDefault="00000000" w:rsidRPr="00000000" w14:paraId="00000003">
      <w:pPr>
        <w:spacing w:line="240" w:lineRule="auto"/>
        <w:ind w:right="-240"/>
        <w:rPr>
          <w:b w:val="1"/>
          <w:i w:val="1"/>
          <w:color w:val="0070c0"/>
        </w:rPr>
      </w:pPr>
      <w:r w:rsidDel="00000000" w:rsidR="00000000" w:rsidRPr="00000000">
        <w:rPr>
          <w:rtl w:val="0"/>
        </w:rPr>
      </w:r>
    </w:p>
    <w:p w:rsidR="00000000" w:rsidDel="00000000" w:rsidP="00000000" w:rsidRDefault="00000000" w:rsidRPr="00000000" w14:paraId="00000004">
      <w:pPr>
        <w:spacing w:line="240" w:lineRule="auto"/>
        <w:ind w:right="-240"/>
        <w:jc w:val="center"/>
        <w:rPr>
          <w:b w:val="1"/>
          <w:color w:val="ff0000"/>
          <w:sz w:val="24"/>
          <w:szCs w:val="24"/>
        </w:rPr>
      </w:pPr>
      <w:r w:rsidDel="00000000" w:rsidR="00000000" w:rsidRPr="00000000">
        <w:rPr>
          <w:b w:val="1"/>
          <w:color w:val="ff0000"/>
          <w:sz w:val="24"/>
          <w:szCs w:val="24"/>
          <w:rtl w:val="0"/>
        </w:rPr>
        <w:t xml:space="preserve">Review Frequency: 3-yearly</w:t>
      </w:r>
    </w:p>
    <w:p w:rsidR="00000000" w:rsidDel="00000000" w:rsidP="00000000" w:rsidRDefault="00000000" w:rsidRPr="00000000" w14:paraId="00000005">
      <w:pPr>
        <w:spacing w:after="120" w:before="240" w:lineRule="auto"/>
        <w:jc w:val="center"/>
        <w:rPr>
          <w:b w:val="1"/>
          <w:color w:val="ff0000"/>
          <w:sz w:val="24"/>
          <w:szCs w:val="24"/>
        </w:rPr>
      </w:pPr>
      <w:r w:rsidDel="00000000" w:rsidR="00000000" w:rsidRPr="00000000">
        <w:rPr>
          <w:b w:val="1"/>
          <w:color w:val="ff0000"/>
          <w:sz w:val="24"/>
          <w:szCs w:val="24"/>
          <w:rtl w:val="0"/>
        </w:rPr>
        <w:t xml:space="preserve">Person Responsible for this Policy: Head of People and Culture</w:t>
      </w:r>
    </w:p>
    <w:p w:rsidR="00000000" w:rsidDel="00000000" w:rsidP="00000000" w:rsidRDefault="00000000" w:rsidRPr="00000000" w14:paraId="00000006">
      <w:pPr>
        <w:spacing w:after="120" w:before="240" w:line="240" w:lineRule="auto"/>
        <w:rPr>
          <w:b w:val="1"/>
          <w:color w:val="ff0000"/>
          <w:sz w:val="24"/>
          <w:szCs w:val="24"/>
        </w:rPr>
      </w:pPr>
      <w:r w:rsidDel="00000000" w:rsidR="00000000" w:rsidRPr="00000000">
        <w:rPr>
          <w:b w:val="1"/>
          <w:i w:val="1"/>
          <w:color w:val="0070c0"/>
          <w:highlight w:val="white"/>
          <w:rtl w:val="0"/>
        </w:rPr>
        <w:t xml:space="preserve">Example of table of amendments to be included at the start of each policy:</w:t>
      </w:r>
      <w:r w:rsidDel="00000000" w:rsidR="00000000" w:rsidRPr="00000000">
        <w:rPr>
          <w:rtl w:val="0"/>
        </w:rPr>
      </w:r>
    </w:p>
    <w:tbl>
      <w:tblPr>
        <w:tblStyle w:val="Table1"/>
        <w:tblW w:w="93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95"/>
        <w:gridCol w:w="3900"/>
        <w:gridCol w:w="2250"/>
        <w:tblGridChange w:id="0">
          <w:tblGrid>
            <w:gridCol w:w="3195"/>
            <w:gridCol w:w="3900"/>
            <w:gridCol w:w="225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cfe2f3" w:val="clear"/>
            <w:tcMar>
              <w:top w:w="0.0" w:type="dxa"/>
              <w:left w:w="100.0" w:type="dxa"/>
              <w:bottom w:w="0.0" w:type="dxa"/>
              <w:right w:w="100.0" w:type="dxa"/>
            </w:tcMar>
            <w:vAlign w:val="top"/>
          </w:tcPr>
          <w:p w:rsidR="00000000" w:rsidDel="00000000" w:rsidP="00000000" w:rsidRDefault="00000000" w:rsidRPr="00000000" w14:paraId="00000007">
            <w:pPr>
              <w:jc w:val="center"/>
              <w:rPr>
                <w:b w:val="1"/>
              </w:rPr>
            </w:pPr>
            <w:r w:rsidDel="00000000" w:rsidR="00000000" w:rsidRPr="00000000">
              <w:rPr>
                <w:b w:val="1"/>
                <w:rtl w:val="0"/>
              </w:rPr>
              <w:t xml:space="preserve">CHANGE</w:t>
            </w:r>
          </w:p>
        </w:tc>
        <w:tc>
          <w:tcPr>
            <w:tcBorders>
              <w:top w:color="000000" w:space="0" w:sz="8" w:val="single"/>
              <w:bottom w:color="000000" w:space="0" w:sz="8" w:val="single"/>
              <w:right w:color="000000" w:space="0" w:sz="8" w:val="single"/>
            </w:tcBorders>
            <w:shd w:fill="cfe2f3" w:val="clear"/>
            <w:tcMar>
              <w:top w:w="0.0" w:type="dxa"/>
              <w:left w:w="100.0" w:type="dxa"/>
              <w:bottom w:w="0.0" w:type="dxa"/>
              <w:right w:w="100.0" w:type="dxa"/>
            </w:tcMar>
            <w:vAlign w:val="top"/>
          </w:tcPr>
          <w:p w:rsidR="00000000" w:rsidDel="00000000" w:rsidP="00000000" w:rsidRDefault="00000000" w:rsidRPr="00000000" w14:paraId="00000008">
            <w:pPr>
              <w:jc w:val="center"/>
              <w:rPr>
                <w:b w:val="1"/>
              </w:rPr>
            </w:pPr>
            <w:r w:rsidDel="00000000" w:rsidR="00000000" w:rsidRPr="00000000">
              <w:rPr>
                <w:b w:val="1"/>
                <w:rtl w:val="0"/>
              </w:rPr>
              <w:t xml:space="preserve">NAME</w:t>
            </w:r>
          </w:p>
        </w:tc>
        <w:tc>
          <w:tcPr>
            <w:tcBorders>
              <w:top w:color="000000" w:space="0" w:sz="8" w:val="single"/>
              <w:bottom w:color="000000" w:space="0" w:sz="8" w:val="single"/>
              <w:right w:color="000000" w:space="0" w:sz="8" w:val="single"/>
            </w:tcBorders>
            <w:shd w:fill="cfe2f3" w:val="clear"/>
            <w:tcMar>
              <w:top w:w="0.0" w:type="dxa"/>
              <w:left w:w="100.0" w:type="dxa"/>
              <w:bottom w:w="0.0" w:type="dxa"/>
              <w:right w:w="100.0" w:type="dxa"/>
            </w:tcMar>
            <w:vAlign w:val="top"/>
          </w:tcPr>
          <w:p w:rsidR="00000000" w:rsidDel="00000000" w:rsidP="00000000" w:rsidRDefault="00000000" w:rsidRPr="00000000" w14:paraId="00000009">
            <w:pPr>
              <w:jc w:val="center"/>
              <w:rPr>
                <w:b w:val="1"/>
              </w:rPr>
            </w:pPr>
            <w:r w:rsidDel="00000000" w:rsidR="00000000" w:rsidRPr="00000000">
              <w:rPr>
                <w:b w:val="1"/>
                <w:rtl w:val="0"/>
              </w:rPr>
              <w:t xml:space="preserve">DATE</w:t>
            </w:r>
          </w:p>
        </w:tc>
      </w:tr>
      <w:tr>
        <w:trPr>
          <w:cantSplit w:val="0"/>
          <w:trHeight w:val="30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0A">
            <w:pPr>
              <w:rPr/>
            </w:pPr>
            <w:r w:rsidDel="00000000" w:rsidR="00000000" w:rsidRPr="00000000">
              <w:rPr>
                <w:rtl w:val="0"/>
              </w:rPr>
              <w:t xml:space="preserve">Policy Created</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0B">
            <w:pPr>
              <w:spacing w:line="240" w:lineRule="auto"/>
              <w:jc w:val="center"/>
              <w:rPr>
                <w:highlight w:val="white"/>
              </w:rPr>
            </w:pPr>
            <w:r w:rsidDel="00000000" w:rsidR="00000000" w:rsidRPr="00000000">
              <w:rPr>
                <w:highlight w:val="white"/>
                <w:rtl w:val="0"/>
              </w:rPr>
              <w:t xml:space="preserve">[Relevant Staff Name and Job Title]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0C">
            <w:pPr>
              <w:jc w:val="center"/>
              <w:rPr/>
            </w:pPr>
            <w:r w:rsidDel="00000000" w:rsidR="00000000" w:rsidRPr="00000000">
              <w:rPr>
                <w:rtl w:val="0"/>
              </w:rPr>
              <w:t xml:space="preserve">January 2022</w:t>
            </w:r>
          </w:p>
        </w:tc>
      </w:tr>
      <w:tr>
        <w:trPr>
          <w:cantSplit w:val="0"/>
          <w:trHeight w:val="115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0D">
            <w:pPr>
              <w:rPr/>
            </w:pPr>
            <w:r w:rsidDel="00000000" w:rsidR="00000000" w:rsidRPr="00000000">
              <w:rPr>
                <w:rtl w:val="0"/>
              </w:rPr>
              <w:t xml:space="preserve">Annual review. Change to 3-yearly review frequency. Policy amended to include testing.</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0E">
            <w:pPr>
              <w:spacing w:line="240" w:lineRule="auto"/>
              <w:jc w:val="center"/>
              <w:rPr>
                <w:highlight w:val="white"/>
              </w:rPr>
            </w:pPr>
            <w:r w:rsidDel="00000000" w:rsidR="00000000" w:rsidRPr="00000000">
              <w:rPr>
                <w:highlight w:val="white"/>
                <w:rtl w:val="0"/>
              </w:rPr>
              <w:t xml:space="preserve">[Relevant Staff Name and Job Title]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0F">
            <w:pPr>
              <w:jc w:val="center"/>
              <w:rPr/>
            </w:pPr>
            <w:r w:rsidDel="00000000" w:rsidR="00000000" w:rsidRPr="00000000">
              <w:rPr>
                <w:rtl w:val="0"/>
              </w:rPr>
              <w:t xml:space="preserve">15th January 2024</w:t>
            </w:r>
          </w:p>
        </w:tc>
      </w:tr>
    </w:tbl>
    <w:p w:rsidR="00000000" w:rsidDel="00000000" w:rsidP="00000000" w:rsidRDefault="00000000" w:rsidRPr="00000000" w14:paraId="00000010">
      <w:pPr>
        <w:jc w:val="center"/>
        <w:rPr>
          <w:b w:val="1"/>
          <w:i w:val="1"/>
          <w:color w:val="0070c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lineRule="auto"/>
        <w:rPr>
          <w:b w:val="1"/>
          <w:color w:val="ff0000"/>
          <w:sz w:val="24"/>
          <w:szCs w:val="24"/>
        </w:rPr>
      </w:pPr>
      <w:r w:rsidDel="00000000" w:rsidR="00000000" w:rsidRPr="00000000">
        <w:rPr>
          <w:b w:val="1"/>
          <w:color w:val="ff0000"/>
          <w:sz w:val="24"/>
          <w:szCs w:val="24"/>
          <w:rtl w:val="0"/>
        </w:rPr>
        <w:t xml:space="preserve">Overview</w:t>
        <w:tab/>
      </w:r>
    </w:p>
    <w:p w:rsidR="00000000" w:rsidDel="00000000" w:rsidP="00000000" w:rsidRDefault="00000000" w:rsidRPr="00000000" w14:paraId="00000012">
      <w:pPr>
        <w:spacing w:after="280" w:lineRule="auto"/>
        <w:rPr/>
      </w:pPr>
      <w:r w:rsidDel="00000000" w:rsidR="00000000" w:rsidRPr="00000000">
        <w:rPr>
          <w:rtl w:val="0"/>
        </w:rPr>
        <w:t xml:space="preserve">[Organisation Name] </w:t>
      </w:r>
      <w:r w:rsidDel="00000000" w:rsidR="00000000" w:rsidRPr="00000000">
        <w:rPr>
          <w:rtl w:val="0"/>
        </w:rPr>
        <w:t xml:space="preserve">recognises</w:t>
      </w:r>
      <w:r w:rsidDel="00000000" w:rsidR="00000000" w:rsidRPr="00000000">
        <w:rPr>
          <w:rtl w:val="0"/>
        </w:rPr>
        <w:t xml:space="preserve"> that drug, alcohol and substance misuse are growing social and medical problems, which can lead to accidents at work, reduced efficiency, poor decision making and loss of time.  It also recognises that at times we may employ staff with “Lived Experience” of these issues. In order to address these issues [Organisation Name] is committed to having procedures that:</w:t>
      </w:r>
    </w:p>
    <w:p w:rsidR="00000000" w:rsidDel="00000000" w:rsidP="00000000" w:rsidRDefault="00000000" w:rsidRPr="00000000" w14:paraId="00000013">
      <w:pPr>
        <w:numPr>
          <w:ilvl w:val="0"/>
          <w:numId w:val="7"/>
        </w:numPr>
        <w:ind w:left="720" w:hanging="360"/>
        <w:rPr/>
      </w:pPr>
      <w:r w:rsidDel="00000000" w:rsidR="00000000" w:rsidRPr="00000000">
        <w:rPr>
          <w:rtl w:val="0"/>
        </w:rPr>
        <w:t xml:space="preserve">Minimise drugs, alcohol and substance misuse-related problems in the workplace, through promoting a sensible attitude to alcohol and a greater awareness of the risks of taking other drugs.</w:t>
      </w:r>
    </w:p>
    <w:p w:rsidR="00000000" w:rsidDel="00000000" w:rsidP="00000000" w:rsidRDefault="00000000" w:rsidRPr="00000000" w14:paraId="00000014">
      <w:pPr>
        <w:numPr>
          <w:ilvl w:val="0"/>
          <w:numId w:val="7"/>
        </w:numPr>
        <w:ind w:left="720" w:hanging="360"/>
        <w:rPr/>
      </w:pPr>
      <w:r w:rsidDel="00000000" w:rsidR="00000000" w:rsidRPr="00000000">
        <w:rPr>
          <w:rtl w:val="0"/>
        </w:rPr>
        <w:t xml:space="preserve">Offer support and advice for employees experiencing difficulties related to alcohol or drug use.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color w:val="ff0000"/>
        </w:rPr>
      </w:pPr>
      <w:r w:rsidDel="00000000" w:rsidR="00000000" w:rsidRPr="00000000">
        <w:rPr>
          <w:rtl w:val="0"/>
        </w:rPr>
        <w:t xml:space="preserve">This policy relates to instances where individuals have become dependent upon alcohol or drugs. It does not apply to isolated instances of misconduct or absence from work caused by the effects of excessive alcohol or drugs. In this instance, misconduct will be dealt with under the normal disciplinary rules.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rPr>
          <w:b w:val="1"/>
          <w:color w:val="ff0000"/>
          <w:sz w:val="24"/>
          <w:szCs w:val="24"/>
        </w:rPr>
      </w:pPr>
      <w:r w:rsidDel="00000000" w:rsidR="00000000" w:rsidRPr="00000000">
        <w:rPr>
          <w:b w:val="1"/>
          <w:color w:val="ff0000"/>
          <w:sz w:val="24"/>
          <w:szCs w:val="24"/>
          <w:rtl w:val="0"/>
        </w:rPr>
        <w:t xml:space="preserve">Purpose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rPr>
          <w:b w:val="1"/>
          <w:color w:val="ff0000"/>
          <w:sz w:val="24"/>
          <w:szCs w:val="24"/>
        </w:rPr>
      </w:pPr>
      <w:r w:rsidDel="00000000" w:rsidR="00000000" w:rsidRPr="00000000">
        <w:rPr>
          <w:color w:val="000000"/>
          <w:rtl w:val="0"/>
        </w:rPr>
        <w:t xml:space="preserve">The objective of the policy is to:</w:t>
      </w:r>
      <w:r w:rsidDel="00000000" w:rsidR="00000000" w:rsidRPr="00000000">
        <w:rPr>
          <w:rtl w:val="0"/>
        </w:rPr>
      </w:r>
    </w:p>
    <w:p w:rsidR="00000000" w:rsidDel="00000000" w:rsidP="00000000" w:rsidRDefault="00000000" w:rsidRPr="00000000" w14:paraId="0000001A">
      <w:pPr>
        <w:numPr>
          <w:ilvl w:val="0"/>
          <w:numId w:val="8"/>
        </w:numPr>
        <w:ind w:left="714" w:hanging="357"/>
        <w:rPr/>
      </w:pPr>
      <w:r w:rsidDel="00000000" w:rsidR="00000000" w:rsidRPr="00000000">
        <w:rPr>
          <w:rtl w:val="0"/>
        </w:rPr>
        <w:t xml:space="preserve">Comply with legal responsibilities</w:t>
      </w:r>
    </w:p>
    <w:p w:rsidR="00000000" w:rsidDel="00000000" w:rsidP="00000000" w:rsidRDefault="00000000" w:rsidRPr="00000000" w14:paraId="0000001B">
      <w:pPr>
        <w:numPr>
          <w:ilvl w:val="0"/>
          <w:numId w:val="8"/>
        </w:numPr>
        <w:ind w:left="714" w:hanging="357"/>
        <w:rPr/>
      </w:pPr>
      <w:r w:rsidDel="00000000" w:rsidR="00000000" w:rsidRPr="00000000">
        <w:rPr>
          <w:rtl w:val="0"/>
        </w:rPr>
        <w:t xml:space="preserve">Assist managers in dealing with substance misuse-related incidents in the workplace</w:t>
      </w:r>
    </w:p>
    <w:p w:rsidR="00000000" w:rsidDel="00000000" w:rsidP="00000000" w:rsidRDefault="00000000" w:rsidRPr="00000000" w14:paraId="0000001C">
      <w:pPr>
        <w:numPr>
          <w:ilvl w:val="0"/>
          <w:numId w:val="8"/>
        </w:numPr>
        <w:ind w:left="714" w:hanging="357"/>
        <w:rPr/>
      </w:pPr>
      <w:r w:rsidDel="00000000" w:rsidR="00000000" w:rsidRPr="00000000">
        <w:rPr>
          <w:rtl w:val="0"/>
        </w:rPr>
        <w:t xml:space="preserve">Establish clear, easily understood guidelines for dealing with misconduct, arising from substance misuse</w:t>
      </w:r>
    </w:p>
    <w:p w:rsidR="00000000" w:rsidDel="00000000" w:rsidP="00000000" w:rsidRDefault="00000000" w:rsidRPr="00000000" w14:paraId="0000001D">
      <w:pPr>
        <w:numPr>
          <w:ilvl w:val="0"/>
          <w:numId w:val="8"/>
        </w:numPr>
        <w:ind w:left="714" w:hanging="357"/>
        <w:rPr/>
      </w:pPr>
      <w:r w:rsidDel="00000000" w:rsidR="00000000" w:rsidRPr="00000000">
        <w:rPr>
          <w:rtl w:val="0"/>
        </w:rPr>
        <w:t xml:space="preserve">Create a climate which removes the tendency to conceal or deny such problems</w:t>
      </w:r>
    </w:p>
    <w:p w:rsidR="00000000" w:rsidDel="00000000" w:rsidP="00000000" w:rsidRDefault="00000000" w:rsidRPr="00000000" w14:paraId="0000001E">
      <w:pPr>
        <w:numPr>
          <w:ilvl w:val="0"/>
          <w:numId w:val="8"/>
        </w:numPr>
        <w:ind w:left="714" w:hanging="357"/>
        <w:rPr/>
      </w:pPr>
      <w:r w:rsidDel="00000000" w:rsidR="00000000" w:rsidRPr="00000000">
        <w:rPr>
          <w:rtl w:val="0"/>
        </w:rPr>
        <w:t xml:space="preserve">Demonstrate the organisation’s commitment to staff health and safety</w:t>
      </w:r>
    </w:p>
    <w:p w:rsidR="00000000" w:rsidDel="00000000" w:rsidP="00000000" w:rsidRDefault="00000000" w:rsidRPr="00000000" w14:paraId="0000001F">
      <w:pPr>
        <w:numPr>
          <w:ilvl w:val="0"/>
          <w:numId w:val="8"/>
        </w:numPr>
        <w:ind w:left="714" w:hanging="357"/>
        <w:rPr/>
      </w:pPr>
      <w:r w:rsidDel="00000000" w:rsidR="00000000" w:rsidRPr="00000000">
        <w:rPr>
          <w:rtl w:val="0"/>
        </w:rPr>
        <w:t xml:space="preserve">Raise awareness amongst staff of the effects of drugs and alcohol, and the impact on themselves and the workplace of inappropriate use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Rule="auto"/>
        <w:rPr>
          <w:b w:val="1"/>
          <w:color w:val="ff0000"/>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rPr>
          <w:b w:val="1"/>
          <w:color w:val="ff0000"/>
          <w:sz w:val="24"/>
          <w:szCs w:val="24"/>
        </w:rPr>
      </w:pPr>
      <w:r w:rsidDel="00000000" w:rsidR="00000000" w:rsidRPr="00000000">
        <w:rPr>
          <w:b w:val="1"/>
          <w:color w:val="ff0000"/>
          <w:sz w:val="24"/>
          <w:szCs w:val="24"/>
          <w:rtl w:val="0"/>
        </w:rPr>
        <w:t xml:space="preserve">Scope</w:t>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policy applies to all </w:t>
      </w:r>
      <w:r w:rsidDel="00000000" w:rsidR="00000000" w:rsidRPr="00000000">
        <w:rPr>
          <w:rtl w:val="0"/>
        </w:rPr>
        <w:t xml:space="preserve">[Organisation Name] </w:t>
      </w:r>
      <w:r w:rsidDel="00000000" w:rsidR="00000000" w:rsidRPr="00000000">
        <w:rPr>
          <w:color w:val="000000"/>
          <w:rtl w:val="0"/>
        </w:rPr>
        <w:t xml:space="preserve">staff.</w:t>
      </w:r>
    </w:p>
    <w:p w:rsidR="00000000" w:rsidDel="00000000" w:rsidP="00000000" w:rsidRDefault="00000000" w:rsidRPr="00000000" w14:paraId="0000002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rPr>
          <w:b w:val="1"/>
          <w:color w:val="ff0000"/>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rPr>
          <w:b w:val="1"/>
          <w:color w:val="ff0000"/>
          <w:sz w:val="28"/>
          <w:szCs w:val="28"/>
        </w:rPr>
      </w:pPr>
      <w:r w:rsidDel="00000000" w:rsidR="00000000" w:rsidRPr="00000000">
        <w:rPr>
          <w:b w:val="1"/>
          <w:color w:val="ff0000"/>
          <w:sz w:val="28"/>
          <w:szCs w:val="28"/>
          <w:rtl w:val="0"/>
        </w:rPr>
        <w:t xml:space="preserve">Policy</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before="360" w:lineRule="auto"/>
        <w:rPr>
          <w:b w:val="1"/>
          <w:color w:val="ff0000"/>
          <w:sz w:val="24"/>
          <w:szCs w:val="24"/>
          <w:u w:val="single"/>
        </w:rPr>
      </w:pPr>
      <w:r w:rsidDel="00000000" w:rsidR="00000000" w:rsidRPr="00000000">
        <w:rPr>
          <w:b w:val="1"/>
          <w:color w:val="ff0000"/>
          <w:sz w:val="24"/>
          <w:szCs w:val="24"/>
          <w:u w:val="single"/>
          <w:rtl w:val="0"/>
        </w:rPr>
        <w:t xml:space="preserve">How to recognise the problem?</w:t>
      </w:r>
    </w:p>
    <w:p w:rsidR="00000000" w:rsidDel="00000000" w:rsidP="00000000" w:rsidRDefault="00000000" w:rsidRPr="00000000" w14:paraId="00000027">
      <w:pPr>
        <w:rPr/>
      </w:pPr>
      <w:r w:rsidDel="00000000" w:rsidR="00000000" w:rsidRPr="00000000">
        <w:rPr>
          <w:rtl w:val="0"/>
        </w:rPr>
        <w:t xml:space="preserve">In most cases, it is the behaviour associated with drug, alcohol and substance misuse that will be evident to both managers and colleagues.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Listed below are several indicators. It is essential to note that these indicators could equally apply to other illnesses or stress. It is important to thoroughly examine each situation before taking any actions.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280" w:lineRule="auto"/>
        <w:rPr/>
      </w:pPr>
      <w:r w:rsidDel="00000000" w:rsidR="00000000" w:rsidRPr="00000000">
        <w:rPr>
          <w:rtl w:val="0"/>
        </w:rPr>
        <w:t xml:space="preserve">Possible indicators of misuse are:</w:t>
      </w:r>
    </w:p>
    <w:p w:rsidR="00000000" w:rsidDel="00000000" w:rsidP="00000000" w:rsidRDefault="00000000" w:rsidRPr="00000000" w14:paraId="0000002C">
      <w:pPr>
        <w:numPr>
          <w:ilvl w:val="0"/>
          <w:numId w:val="9"/>
        </w:numPr>
        <w:ind w:left="780" w:hanging="360"/>
        <w:rPr/>
      </w:pPr>
      <w:r w:rsidDel="00000000" w:rsidR="00000000" w:rsidRPr="00000000">
        <w:rPr>
          <w:rtl w:val="0"/>
        </w:rPr>
        <w:t xml:space="preserve">Patterns of depression or fatigue (often after the weekends)</w:t>
      </w:r>
    </w:p>
    <w:p w:rsidR="00000000" w:rsidDel="00000000" w:rsidP="00000000" w:rsidRDefault="00000000" w:rsidRPr="00000000" w14:paraId="0000002D">
      <w:pPr>
        <w:numPr>
          <w:ilvl w:val="0"/>
          <w:numId w:val="9"/>
        </w:numPr>
        <w:ind w:left="780" w:hanging="360"/>
        <w:rPr/>
      </w:pPr>
      <w:r w:rsidDel="00000000" w:rsidR="00000000" w:rsidRPr="00000000">
        <w:rPr>
          <w:rtl w:val="0"/>
        </w:rPr>
        <w:t xml:space="preserve">Absenteeism – short-term/frequent patterns</w:t>
      </w:r>
    </w:p>
    <w:p w:rsidR="00000000" w:rsidDel="00000000" w:rsidP="00000000" w:rsidRDefault="00000000" w:rsidRPr="00000000" w14:paraId="0000002E">
      <w:pPr>
        <w:numPr>
          <w:ilvl w:val="0"/>
          <w:numId w:val="9"/>
        </w:numPr>
        <w:ind w:left="780" w:hanging="360"/>
        <w:rPr/>
      </w:pPr>
      <w:r w:rsidDel="00000000" w:rsidR="00000000" w:rsidRPr="00000000">
        <w:rPr>
          <w:rtl w:val="0"/>
        </w:rPr>
        <w:t xml:space="preserve">Poor timekeeping</w:t>
      </w:r>
    </w:p>
    <w:p w:rsidR="00000000" w:rsidDel="00000000" w:rsidP="00000000" w:rsidRDefault="00000000" w:rsidRPr="00000000" w14:paraId="0000002F">
      <w:pPr>
        <w:numPr>
          <w:ilvl w:val="0"/>
          <w:numId w:val="9"/>
        </w:numPr>
        <w:ind w:left="780" w:hanging="360"/>
        <w:rPr/>
      </w:pPr>
      <w:r w:rsidDel="00000000" w:rsidR="00000000" w:rsidRPr="00000000">
        <w:rPr>
          <w:rtl w:val="0"/>
        </w:rPr>
        <w:t xml:space="preserve">Erratic performance</w:t>
      </w:r>
    </w:p>
    <w:p w:rsidR="00000000" w:rsidDel="00000000" w:rsidP="00000000" w:rsidRDefault="00000000" w:rsidRPr="00000000" w14:paraId="00000030">
      <w:pPr>
        <w:numPr>
          <w:ilvl w:val="0"/>
          <w:numId w:val="9"/>
        </w:numPr>
        <w:ind w:left="780" w:hanging="360"/>
        <w:rPr/>
      </w:pPr>
      <w:r w:rsidDel="00000000" w:rsidR="00000000" w:rsidRPr="00000000">
        <w:rPr>
          <w:rtl w:val="0"/>
        </w:rPr>
        <w:t xml:space="preserve">Lack of discipline</w:t>
      </w:r>
    </w:p>
    <w:p w:rsidR="00000000" w:rsidDel="00000000" w:rsidP="00000000" w:rsidRDefault="00000000" w:rsidRPr="00000000" w14:paraId="00000031">
      <w:pPr>
        <w:numPr>
          <w:ilvl w:val="0"/>
          <w:numId w:val="9"/>
        </w:numPr>
        <w:ind w:left="780" w:hanging="360"/>
        <w:rPr/>
      </w:pPr>
      <w:r w:rsidDel="00000000" w:rsidR="00000000" w:rsidRPr="00000000">
        <w:rPr>
          <w:rtl w:val="0"/>
        </w:rPr>
        <w:t xml:space="preserve">Unusual irritability or aggression, culminating in harassment</w:t>
      </w:r>
    </w:p>
    <w:p w:rsidR="00000000" w:rsidDel="00000000" w:rsidP="00000000" w:rsidRDefault="00000000" w:rsidRPr="00000000" w14:paraId="00000032">
      <w:pPr>
        <w:numPr>
          <w:ilvl w:val="0"/>
          <w:numId w:val="9"/>
        </w:numPr>
        <w:ind w:left="780" w:hanging="360"/>
        <w:rPr/>
      </w:pPr>
      <w:r w:rsidDel="00000000" w:rsidR="00000000" w:rsidRPr="00000000">
        <w:rPr>
          <w:rtl w:val="0"/>
        </w:rPr>
        <w:t xml:space="preserve">Overconfidence</w:t>
      </w:r>
    </w:p>
    <w:p w:rsidR="00000000" w:rsidDel="00000000" w:rsidP="00000000" w:rsidRDefault="00000000" w:rsidRPr="00000000" w14:paraId="00000033">
      <w:pPr>
        <w:numPr>
          <w:ilvl w:val="0"/>
          <w:numId w:val="9"/>
        </w:numPr>
        <w:ind w:left="780" w:hanging="360"/>
        <w:rPr/>
      </w:pPr>
      <w:r w:rsidDel="00000000" w:rsidR="00000000" w:rsidRPr="00000000">
        <w:rPr>
          <w:rtl w:val="0"/>
        </w:rPr>
        <w:t xml:space="preserve">Sudden mood swings</w:t>
      </w:r>
    </w:p>
    <w:p w:rsidR="00000000" w:rsidDel="00000000" w:rsidP="00000000" w:rsidRDefault="00000000" w:rsidRPr="00000000" w14:paraId="00000034">
      <w:pPr>
        <w:numPr>
          <w:ilvl w:val="0"/>
          <w:numId w:val="9"/>
        </w:numPr>
        <w:ind w:left="780" w:hanging="360"/>
        <w:rPr/>
      </w:pPr>
      <w:r w:rsidDel="00000000" w:rsidR="00000000" w:rsidRPr="00000000">
        <w:rPr>
          <w:rtl w:val="0"/>
        </w:rPr>
        <w:t xml:space="preserve">Inappropriate behaviour</w:t>
      </w:r>
    </w:p>
    <w:p w:rsidR="00000000" w:rsidDel="00000000" w:rsidP="00000000" w:rsidRDefault="00000000" w:rsidRPr="00000000" w14:paraId="00000035">
      <w:pPr>
        <w:numPr>
          <w:ilvl w:val="0"/>
          <w:numId w:val="9"/>
        </w:numPr>
        <w:ind w:left="780" w:hanging="360"/>
        <w:rPr/>
      </w:pPr>
      <w:r w:rsidDel="00000000" w:rsidR="00000000" w:rsidRPr="00000000">
        <w:rPr>
          <w:rtl w:val="0"/>
        </w:rPr>
        <w:t xml:space="preserve">Reduced response times</w:t>
      </w:r>
    </w:p>
    <w:p w:rsidR="00000000" w:rsidDel="00000000" w:rsidP="00000000" w:rsidRDefault="00000000" w:rsidRPr="00000000" w14:paraId="00000036">
      <w:pPr>
        <w:numPr>
          <w:ilvl w:val="0"/>
          <w:numId w:val="9"/>
        </w:numPr>
        <w:ind w:left="780" w:hanging="360"/>
        <w:rPr/>
      </w:pPr>
      <w:r w:rsidDel="00000000" w:rsidR="00000000" w:rsidRPr="00000000">
        <w:rPr>
          <w:rtl w:val="0"/>
        </w:rPr>
        <w:t xml:space="preserve">Becoming easily confused</w:t>
      </w:r>
    </w:p>
    <w:p w:rsidR="00000000" w:rsidDel="00000000" w:rsidP="00000000" w:rsidRDefault="00000000" w:rsidRPr="00000000" w14:paraId="00000037">
      <w:pPr>
        <w:numPr>
          <w:ilvl w:val="0"/>
          <w:numId w:val="9"/>
        </w:numPr>
        <w:ind w:left="780" w:hanging="360"/>
        <w:rPr/>
      </w:pPr>
      <w:r w:rsidDel="00000000" w:rsidR="00000000" w:rsidRPr="00000000">
        <w:rPr>
          <w:rtl w:val="0"/>
        </w:rPr>
        <w:t xml:space="preserve">Reduced performance</w:t>
      </w:r>
    </w:p>
    <w:p w:rsidR="00000000" w:rsidDel="00000000" w:rsidP="00000000" w:rsidRDefault="00000000" w:rsidRPr="00000000" w14:paraId="00000038">
      <w:pPr>
        <w:numPr>
          <w:ilvl w:val="0"/>
          <w:numId w:val="9"/>
        </w:numPr>
        <w:ind w:left="780" w:hanging="360"/>
        <w:rPr/>
      </w:pPr>
      <w:r w:rsidDel="00000000" w:rsidR="00000000" w:rsidRPr="00000000">
        <w:rPr>
          <w:rtl w:val="0"/>
        </w:rPr>
        <w:t xml:space="preserve">Deterioration in relationships with colleagues, management, partner organisations, and clients</w:t>
      </w:r>
    </w:p>
    <w:p w:rsidR="00000000" w:rsidDel="00000000" w:rsidP="00000000" w:rsidRDefault="00000000" w:rsidRPr="00000000" w14:paraId="00000039">
      <w:pPr>
        <w:numPr>
          <w:ilvl w:val="0"/>
          <w:numId w:val="9"/>
        </w:numPr>
        <w:spacing w:after="280" w:lineRule="auto"/>
        <w:ind w:left="780" w:hanging="360"/>
        <w:rPr/>
      </w:pPr>
      <w:r w:rsidDel="00000000" w:rsidR="00000000" w:rsidRPr="00000000">
        <w:rPr>
          <w:rtl w:val="0"/>
        </w:rPr>
        <w:t xml:space="preserve">Dishonesty and theft</w:t>
      </w:r>
    </w:p>
    <w:p w:rsidR="00000000" w:rsidDel="00000000" w:rsidP="00000000" w:rsidRDefault="00000000" w:rsidRPr="00000000" w14:paraId="0000003A">
      <w:pPr>
        <w:rPr/>
      </w:pPr>
      <w:r w:rsidDel="00000000" w:rsidR="00000000" w:rsidRPr="00000000">
        <w:rPr>
          <w:rtl w:val="0"/>
        </w:rPr>
        <w:t xml:space="preserve">Remember these are only possible signs, all of which can be caused by other factors.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cornerstone of this policy is the commitment to regard drug, alcohol and substance misuse as a health and social problem, which may affect work performance. This guidance aims to enable the individual to seek help in order to maintain their performance at work. The success of this guidance depends upon a joint commitment from management and employees.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color w:val="ff0000"/>
          <w:sz w:val="24"/>
          <w:szCs w:val="24"/>
          <w:u w:val="single"/>
        </w:rPr>
      </w:pPr>
      <w:r w:rsidDel="00000000" w:rsidR="00000000" w:rsidRPr="00000000">
        <w:rPr>
          <w:rtl w:val="0"/>
        </w:rPr>
        <w:t xml:space="preserve">This policy seeks to ensure that support and assistance is proactively offered to employees seeking help, as appropriate and available. It also recognises that the alcohol and/or drug problems of a family member may impact upon an employee’s work efficiency. This guidance provides a background of advice and assistance, which managers should consider in any disciplinary hearings where alcohol and/or drugs might be a contributory factor to poor performance or misconduct.</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360" w:lineRule="auto"/>
        <w:rPr>
          <w:b w:val="1"/>
          <w:color w:val="ff0000"/>
          <w:sz w:val="24"/>
          <w:szCs w:val="24"/>
          <w:u w:val="single"/>
        </w:rPr>
      </w:pPr>
      <w:r w:rsidDel="00000000" w:rsidR="00000000" w:rsidRPr="00000000">
        <w:rPr>
          <w:b w:val="1"/>
          <w:color w:val="ff0000"/>
          <w:sz w:val="24"/>
          <w:szCs w:val="24"/>
          <w:u w:val="single"/>
          <w:rtl w:val="0"/>
        </w:rPr>
        <w:t xml:space="preserve">What should I do if I suspect an employee's work is being affected by drug, alcohol or substance misuse?</w:t>
      </w:r>
    </w:p>
    <w:p w:rsidR="00000000" w:rsidDel="00000000" w:rsidP="00000000" w:rsidRDefault="00000000" w:rsidRPr="00000000" w14:paraId="00000040">
      <w:pPr>
        <w:spacing w:after="280" w:lineRule="auto"/>
        <w:rPr/>
      </w:pPr>
      <w:r w:rsidDel="00000000" w:rsidR="00000000" w:rsidRPr="00000000">
        <w:rPr>
          <w:rtl w:val="0"/>
        </w:rPr>
        <w:t xml:space="preserve">The following process will help staff to effectively deal with the matter that ensures risk management and safeguarding of the individual affected, young people, staff and partners:</w:t>
      </w:r>
    </w:p>
    <w:p w:rsidR="00000000" w:rsidDel="00000000" w:rsidP="00000000" w:rsidRDefault="00000000" w:rsidRPr="00000000" w14:paraId="00000041">
      <w:pPr>
        <w:numPr>
          <w:ilvl w:val="0"/>
          <w:numId w:val="1"/>
        </w:numPr>
        <w:ind w:left="720" w:hanging="360"/>
        <w:rPr/>
      </w:pPr>
      <w:r w:rsidDel="00000000" w:rsidR="00000000" w:rsidRPr="00000000">
        <w:rPr>
          <w:rtl w:val="0"/>
        </w:rPr>
        <w:t xml:space="preserve">Deterioration in performance/conduct identified: substance misuse suspected</w:t>
      </w:r>
    </w:p>
    <w:p w:rsidR="00000000" w:rsidDel="00000000" w:rsidP="00000000" w:rsidRDefault="00000000" w:rsidRPr="00000000" w14:paraId="00000042">
      <w:pPr>
        <w:numPr>
          <w:ilvl w:val="0"/>
          <w:numId w:val="1"/>
        </w:numPr>
        <w:ind w:left="720" w:hanging="360"/>
        <w:rPr/>
      </w:pPr>
      <w:r w:rsidDel="00000000" w:rsidR="00000000" w:rsidRPr="00000000">
        <w:rPr>
          <w:rtl w:val="0"/>
        </w:rPr>
        <w:t xml:space="preserve">The manager must gather facts and evidence in preparation for a meeting with the employee, and discuss with their Line Manager, who may then discuss with HR</w:t>
      </w:r>
    </w:p>
    <w:p w:rsidR="00000000" w:rsidDel="00000000" w:rsidP="00000000" w:rsidRDefault="00000000" w:rsidRPr="00000000" w14:paraId="00000043">
      <w:pPr>
        <w:numPr>
          <w:ilvl w:val="0"/>
          <w:numId w:val="1"/>
        </w:numPr>
        <w:ind w:left="720" w:hanging="360"/>
        <w:rPr/>
      </w:pPr>
      <w:r w:rsidDel="00000000" w:rsidR="00000000" w:rsidRPr="00000000">
        <w:rPr>
          <w:rtl w:val="0"/>
        </w:rPr>
        <w:t xml:space="preserve">The manager meets with the employee to discuss facts, dates and issues</w:t>
      </w:r>
    </w:p>
    <w:p w:rsidR="00000000" w:rsidDel="00000000" w:rsidP="00000000" w:rsidRDefault="00000000" w:rsidRPr="00000000" w14:paraId="00000044">
      <w:pPr>
        <w:numPr>
          <w:ilvl w:val="0"/>
          <w:numId w:val="1"/>
        </w:numPr>
        <w:ind w:left="720" w:hanging="360"/>
        <w:rPr/>
      </w:pPr>
      <w:r w:rsidDel="00000000" w:rsidR="00000000" w:rsidRPr="00000000">
        <w:rPr>
          <w:rtl w:val="0"/>
        </w:rPr>
        <w:t xml:space="preserve">At the meeting, the manager aims to determine whether the employee admits to having a problem with substance misuse</w:t>
      </w:r>
    </w:p>
    <w:p w:rsidR="00000000" w:rsidDel="00000000" w:rsidP="00000000" w:rsidRDefault="00000000" w:rsidRPr="00000000" w14:paraId="00000045">
      <w:pPr>
        <w:numPr>
          <w:ilvl w:val="0"/>
          <w:numId w:val="1"/>
        </w:numPr>
        <w:ind w:left="720" w:hanging="360"/>
        <w:rPr/>
      </w:pPr>
      <w:r w:rsidDel="00000000" w:rsidR="00000000" w:rsidRPr="00000000">
        <w:rPr>
          <w:rtl w:val="0"/>
        </w:rPr>
        <w:t xml:space="preserve">After the meeting, the manager decides if they continue to believe that the employee’s performance or conduct is being affected by substance misuse, seeking further guidance where necessary</w:t>
      </w:r>
    </w:p>
    <w:p w:rsidR="00000000" w:rsidDel="00000000" w:rsidP="00000000" w:rsidRDefault="00000000" w:rsidRPr="00000000" w14:paraId="00000046">
      <w:pPr>
        <w:numPr>
          <w:ilvl w:val="0"/>
          <w:numId w:val="1"/>
        </w:numPr>
        <w:ind w:left="714" w:hanging="357"/>
        <w:rPr/>
      </w:pPr>
      <w:r w:rsidDel="00000000" w:rsidR="00000000" w:rsidRPr="00000000">
        <w:rPr>
          <w:rtl w:val="0"/>
        </w:rPr>
        <w:t xml:space="preserve">When poor work performance is identified as being related to substance misuse, it is important to:</w:t>
      </w:r>
    </w:p>
    <w:p w:rsidR="00000000" w:rsidDel="00000000" w:rsidP="00000000" w:rsidRDefault="00000000" w:rsidRPr="00000000" w14:paraId="00000047">
      <w:pPr>
        <w:numPr>
          <w:ilvl w:val="1"/>
          <w:numId w:val="3"/>
        </w:numPr>
        <w:ind w:left="1440" w:hanging="360"/>
        <w:rPr/>
      </w:pPr>
      <w:r w:rsidDel="00000000" w:rsidR="00000000" w:rsidRPr="00000000">
        <w:rPr>
          <w:rtl w:val="0"/>
        </w:rPr>
        <w:t xml:space="preserve">identify the problem within its work context</w:t>
      </w:r>
    </w:p>
    <w:p w:rsidR="00000000" w:rsidDel="00000000" w:rsidP="00000000" w:rsidRDefault="00000000" w:rsidRPr="00000000" w14:paraId="00000048">
      <w:pPr>
        <w:numPr>
          <w:ilvl w:val="1"/>
          <w:numId w:val="3"/>
        </w:numPr>
        <w:ind w:left="1440" w:hanging="360"/>
        <w:rPr/>
      </w:pPr>
      <w:r w:rsidDel="00000000" w:rsidR="00000000" w:rsidRPr="00000000">
        <w:rPr>
          <w:rtl w:val="0"/>
        </w:rPr>
        <w:t xml:space="preserve">clearly explain the action required by the employee to overcome this problem</w:t>
      </w:r>
    </w:p>
    <w:p w:rsidR="00000000" w:rsidDel="00000000" w:rsidP="00000000" w:rsidRDefault="00000000" w:rsidRPr="00000000" w14:paraId="00000049">
      <w:pPr>
        <w:numPr>
          <w:ilvl w:val="1"/>
          <w:numId w:val="3"/>
        </w:numPr>
        <w:ind w:left="1440" w:hanging="360"/>
        <w:rPr/>
      </w:pPr>
      <w:r w:rsidDel="00000000" w:rsidR="00000000" w:rsidRPr="00000000">
        <w:rPr>
          <w:rtl w:val="0"/>
        </w:rPr>
        <w:t xml:space="preserve">offer support and, where appropriate, access to counselling or treatment</w:t>
      </w:r>
    </w:p>
    <w:p w:rsidR="00000000" w:rsidDel="00000000" w:rsidP="00000000" w:rsidRDefault="00000000" w:rsidRPr="00000000" w14:paraId="0000004A">
      <w:pPr>
        <w:numPr>
          <w:ilvl w:val="1"/>
          <w:numId w:val="3"/>
        </w:numPr>
        <w:ind w:left="1440" w:hanging="360"/>
        <w:rPr/>
      </w:pPr>
      <w:r w:rsidDel="00000000" w:rsidR="00000000" w:rsidRPr="00000000">
        <w:rPr>
          <w:rtl w:val="0"/>
        </w:rPr>
        <w:t xml:space="preserve">emphasise that disciplinary procedures may be suspended (depending on the seriousness of any incident) while the employee seeks assistance for a problem – realistic timescales and outcomes will need to be agreed</w:t>
      </w:r>
    </w:p>
    <w:p w:rsidR="00000000" w:rsidDel="00000000" w:rsidP="00000000" w:rsidRDefault="00000000" w:rsidRPr="00000000" w14:paraId="0000004B">
      <w:pPr>
        <w:numPr>
          <w:ilvl w:val="1"/>
          <w:numId w:val="3"/>
        </w:numPr>
        <w:ind w:left="1434" w:hanging="357"/>
        <w:rPr/>
      </w:pPr>
      <w:r w:rsidDel="00000000" w:rsidR="00000000" w:rsidRPr="00000000">
        <w:rPr>
          <w:rtl w:val="0"/>
        </w:rPr>
        <w:t xml:space="preserve">clearly explain that failure to follow the agreed supportive programme is likely to see a resumption of disciplinary procedure</w:t>
      </w:r>
    </w:p>
    <w:p w:rsidR="00000000" w:rsidDel="00000000" w:rsidP="00000000" w:rsidRDefault="00000000" w:rsidRPr="00000000" w14:paraId="0000004C">
      <w:pPr>
        <w:numPr>
          <w:ilvl w:val="1"/>
          <w:numId w:val="3"/>
        </w:numPr>
        <w:ind w:left="1434" w:hanging="357"/>
        <w:rPr/>
      </w:pPr>
      <w:r w:rsidDel="00000000" w:rsidR="00000000" w:rsidRPr="00000000">
        <w:rPr>
          <w:rtl w:val="0"/>
        </w:rPr>
        <w:t xml:space="preserve">if it</w:t>
      </w:r>
      <w:r w:rsidDel="00000000" w:rsidR="00000000" w:rsidRPr="00000000">
        <w:rPr>
          <w:rtl w:val="0"/>
        </w:rPr>
        <w:t xml:space="preserve"> is confirmed that the staff member has a problem with substance misuse, a risk assessment must be created to ensure all involved are safeguarded.</w:t>
      </w:r>
    </w:p>
    <w:p w:rsidR="00000000" w:rsidDel="00000000" w:rsidP="00000000" w:rsidRDefault="00000000" w:rsidRPr="00000000" w14:paraId="0000004D">
      <w:pPr>
        <w:numPr>
          <w:ilvl w:val="0"/>
          <w:numId w:val="2"/>
        </w:numPr>
        <w:ind w:left="720" w:hanging="360"/>
        <w:rPr/>
      </w:pPr>
      <w:r w:rsidDel="00000000" w:rsidR="00000000" w:rsidRPr="00000000">
        <w:rPr>
          <w:rtl w:val="0"/>
        </w:rPr>
        <w:t xml:space="preserve">Employees referred to Occupational Health to determine any possible underlying medical condition and to identify appropriate support mechanisms. Occupational Health, in conjunction with the employee/manager, will agree an action plan, monitoring mechanisms and timeframe for support. Inform the employees that there is an expectation that they will commit to a support programme where one has been put in place. Make the individual aware that relapse could result in formal disciplinary action.</w:t>
      </w:r>
    </w:p>
    <w:p w:rsidR="00000000" w:rsidDel="00000000" w:rsidP="00000000" w:rsidRDefault="00000000" w:rsidRPr="00000000" w14:paraId="0000004E">
      <w:pPr>
        <w:numPr>
          <w:ilvl w:val="0"/>
          <w:numId w:val="2"/>
        </w:numPr>
        <w:spacing w:after="280" w:lineRule="auto"/>
        <w:ind w:left="720" w:hanging="360"/>
        <w:rPr>
          <w:b w:val="1"/>
          <w:sz w:val="24"/>
          <w:szCs w:val="24"/>
        </w:rPr>
      </w:pPr>
      <w:bookmarkStart w:colFirst="0" w:colLast="0" w:name="_heading=h.30j0zll" w:id="0"/>
      <w:bookmarkEnd w:id="0"/>
      <w:r w:rsidDel="00000000" w:rsidR="00000000" w:rsidRPr="00000000">
        <w:rPr>
          <w:rtl w:val="0"/>
        </w:rPr>
        <w:t xml:space="preserve">If no medical problem is identified, or the employee does not agree to a referral to Occupational Health, the manager in consultation with other interested parties will consider the use of other organisational procedures. If the employee is committing an act of misconduct, then the formal procedures (Disciplinary Procedure) will apply. Where an employee’s capability is in question, the organisation’s normal procedures (Capability Procedure) will be applied. NB: as the manager has been involved in investigating the matter; it is likely that any disciplinary/capability hearing will need to be heard by a more senior manager.</w:t>
      </w:r>
      <w:r w:rsidDel="00000000" w:rsidR="00000000" w:rsidRPr="00000000">
        <w:rPr>
          <w:rtl w:val="0"/>
        </w:rPr>
      </w:r>
    </w:p>
    <w:p w:rsidR="00000000" w:rsidDel="00000000" w:rsidP="00000000" w:rsidRDefault="00000000" w:rsidRPr="00000000" w14:paraId="0000004F">
      <w:pPr>
        <w:spacing w:after="280" w:lineRule="auto"/>
        <w:rPr/>
      </w:pPr>
      <w:r w:rsidDel="00000000" w:rsidR="00000000" w:rsidRPr="00000000">
        <w:rPr>
          <w:b w:val="1"/>
          <w:i w:val="1"/>
          <w:rtl w:val="0"/>
        </w:rPr>
        <w:t xml:space="preserve">Note: Please refer to Appendix A which sets out this procedure in a flowchart</w:t>
      </w:r>
      <w:r w:rsidDel="00000000" w:rsidR="00000000" w:rsidRPr="00000000">
        <w:rPr>
          <w:rtl w:val="0"/>
        </w:rPr>
        <w:t xml:space="preserve">.</w:t>
      </w:r>
    </w:p>
    <w:p w:rsidR="00000000" w:rsidDel="00000000" w:rsidP="00000000" w:rsidRDefault="00000000" w:rsidRPr="00000000" w14:paraId="00000050">
      <w:pPr>
        <w:spacing w:after="280" w:lineRule="auto"/>
        <w:rPr/>
      </w:pPr>
      <w:r w:rsidDel="00000000" w:rsidR="00000000" w:rsidRPr="00000000">
        <w:rPr>
          <w:rtl w:val="0"/>
        </w:rPr>
        <w:t xml:space="preserve">It is vital to ensure that the matter is dealt with in a strictly confidential way, at all times. It should be handled in the same way as any other health-related condition. This kind of information is sensitive personal data under the Data Protection Act and Human Rights Act and could be retained on an individual’s personnel records. All conjectures MUST BE excluded from official or individual personnel records.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360" w:lineRule="auto"/>
        <w:rPr>
          <w:b w:val="1"/>
          <w:color w:val="ff0000"/>
          <w:sz w:val="24"/>
          <w:szCs w:val="24"/>
          <w:u w:val="single"/>
        </w:rPr>
      </w:pPr>
      <w:r w:rsidDel="00000000" w:rsidR="00000000" w:rsidRPr="00000000">
        <w:rPr>
          <w:b w:val="1"/>
          <w:color w:val="ff0000"/>
          <w:sz w:val="24"/>
          <w:szCs w:val="24"/>
          <w:u w:val="single"/>
          <w:rtl w:val="0"/>
        </w:rPr>
        <w:t xml:space="preserve">Disciplinary Issues</w:t>
      </w:r>
    </w:p>
    <w:p w:rsidR="00000000" w:rsidDel="00000000" w:rsidP="00000000" w:rsidRDefault="00000000" w:rsidRPr="00000000" w14:paraId="00000052">
      <w:pPr>
        <w:spacing w:after="280" w:lineRule="auto"/>
        <w:rPr/>
      </w:pPr>
      <w:r w:rsidDel="00000000" w:rsidR="00000000" w:rsidRPr="00000000">
        <w:rPr>
          <w:rtl w:val="0"/>
        </w:rPr>
        <w:t xml:space="preserve">Examples of disciplinary issues are:</w:t>
      </w:r>
    </w:p>
    <w:p w:rsidR="00000000" w:rsidDel="00000000" w:rsidP="00000000" w:rsidRDefault="00000000" w:rsidRPr="00000000" w14:paraId="00000053">
      <w:pPr>
        <w:numPr>
          <w:ilvl w:val="0"/>
          <w:numId w:val="5"/>
        </w:numPr>
        <w:ind w:left="720" w:hanging="360"/>
        <w:rPr/>
      </w:pPr>
      <w:r w:rsidDel="00000000" w:rsidR="00000000" w:rsidRPr="00000000">
        <w:rPr>
          <w:rtl w:val="0"/>
        </w:rPr>
        <w:t xml:space="preserve">The use of drugs (as defined by the Misuse of Drugs Act 1971) during the working day, except those prescribed and over the counter medication. Many prescribed and over the counter medications can impair performance. All staff have a responsibility for reading medicine advice given or supplied with their medicines and seeking medical advice where appropriate</w:t>
      </w:r>
    </w:p>
    <w:p w:rsidR="00000000" w:rsidDel="00000000" w:rsidP="00000000" w:rsidRDefault="00000000" w:rsidRPr="00000000" w14:paraId="00000054">
      <w:pPr>
        <w:numPr>
          <w:ilvl w:val="0"/>
          <w:numId w:val="5"/>
        </w:numPr>
        <w:ind w:left="720" w:hanging="360"/>
        <w:rPr/>
      </w:pPr>
      <w:r w:rsidDel="00000000" w:rsidR="00000000" w:rsidRPr="00000000">
        <w:rPr>
          <w:rtl w:val="0"/>
        </w:rPr>
        <w:t xml:space="preserve">Working under the influence of drugs, alcohol, or other substance</w:t>
      </w:r>
    </w:p>
    <w:p w:rsidR="00000000" w:rsidDel="00000000" w:rsidP="00000000" w:rsidRDefault="00000000" w:rsidRPr="00000000" w14:paraId="00000055">
      <w:pPr>
        <w:numPr>
          <w:ilvl w:val="0"/>
          <w:numId w:val="5"/>
        </w:numPr>
        <w:spacing w:after="280" w:lineRule="auto"/>
        <w:ind w:left="720" w:hanging="360"/>
        <w:rPr/>
      </w:pPr>
      <w:r w:rsidDel="00000000" w:rsidR="00000000" w:rsidRPr="00000000">
        <w:rPr>
          <w:rtl w:val="0"/>
        </w:rPr>
        <w:t xml:space="preserve">Being in possession of an illegal substance in the workplace.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before="360" w:lineRule="auto"/>
        <w:rPr>
          <w:b w:val="1"/>
          <w:color w:val="ff0000"/>
          <w:sz w:val="24"/>
          <w:szCs w:val="24"/>
          <w:u w:val="single"/>
        </w:rPr>
      </w:pPr>
      <w:r w:rsidDel="00000000" w:rsidR="00000000" w:rsidRPr="00000000">
        <w:rPr>
          <w:b w:val="1"/>
          <w:color w:val="ff0000"/>
          <w:sz w:val="24"/>
          <w:szCs w:val="24"/>
          <w:u w:val="single"/>
          <w:rtl w:val="0"/>
        </w:rPr>
        <w:t xml:space="preserve">Terminology</w:t>
      </w:r>
    </w:p>
    <w:p w:rsidR="00000000" w:rsidDel="00000000" w:rsidP="00000000" w:rsidRDefault="00000000" w:rsidRPr="00000000" w14:paraId="00000057">
      <w:pPr>
        <w:rPr/>
      </w:pPr>
      <w:r w:rsidDel="00000000" w:rsidR="00000000" w:rsidRPr="00000000">
        <w:rPr>
          <w:rtl w:val="0"/>
        </w:rPr>
        <w:t xml:space="preserve">For the purposes of this policy, the term ‘drug’ includes prescribed medication, over-the-counter medicines, solvents and substances controlled by the Misuse of Drugs Act 1971 (including NPS).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360" w:lineRule="auto"/>
        <w:rPr>
          <w:b w:val="1"/>
          <w:color w:val="ff0000"/>
          <w:sz w:val="24"/>
          <w:szCs w:val="24"/>
          <w:u w:val="single"/>
        </w:rPr>
      </w:pPr>
      <w:r w:rsidDel="00000000" w:rsidR="00000000" w:rsidRPr="00000000">
        <w:rPr>
          <w:b w:val="1"/>
          <w:color w:val="ff0000"/>
          <w:sz w:val="24"/>
          <w:szCs w:val="24"/>
          <w:u w:val="single"/>
          <w:rtl w:val="0"/>
        </w:rPr>
        <w:t xml:space="preserve">Roles &amp; Responsibilities</w:t>
      </w:r>
    </w:p>
    <w:p w:rsidR="00000000" w:rsidDel="00000000" w:rsidP="00000000" w:rsidRDefault="00000000" w:rsidRPr="00000000" w14:paraId="00000059">
      <w:pPr>
        <w:rPr/>
      </w:pPr>
      <w:r w:rsidDel="00000000" w:rsidR="00000000" w:rsidRPr="00000000">
        <w:rPr>
          <w:rtl w:val="0"/>
        </w:rPr>
        <w:t xml:space="preserve">The following roles and responsibilities will ensure that the guidance is implemented and applied equally to all staff:</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360" w:lineRule="auto"/>
        <w:rPr>
          <w:b w:val="1"/>
          <w:color w:val="000000"/>
        </w:rPr>
      </w:pPr>
      <w:r w:rsidDel="00000000" w:rsidR="00000000" w:rsidRPr="00000000">
        <w:rPr>
          <w:b w:val="1"/>
          <w:color w:val="000000"/>
          <w:rtl w:val="0"/>
        </w:rPr>
        <w:t xml:space="preserve">Managers</w:t>
      </w:r>
    </w:p>
    <w:p w:rsidR="00000000" w:rsidDel="00000000" w:rsidP="00000000" w:rsidRDefault="00000000" w:rsidRPr="00000000" w14:paraId="0000005B">
      <w:pPr>
        <w:numPr>
          <w:ilvl w:val="1"/>
          <w:numId w:val="4"/>
        </w:numPr>
        <w:spacing w:line="240" w:lineRule="auto"/>
        <w:ind w:left="360" w:hanging="360"/>
        <w:rPr/>
      </w:pPr>
      <w:r w:rsidDel="00000000" w:rsidR="00000000" w:rsidRPr="00000000">
        <w:rPr>
          <w:rtl w:val="0"/>
        </w:rPr>
        <w:t xml:space="preserve">To be familiar with this guidance, local resources and services</w:t>
      </w:r>
    </w:p>
    <w:p w:rsidR="00000000" w:rsidDel="00000000" w:rsidP="00000000" w:rsidRDefault="00000000" w:rsidRPr="00000000" w14:paraId="0000005C">
      <w:pPr>
        <w:numPr>
          <w:ilvl w:val="1"/>
          <w:numId w:val="4"/>
        </w:numPr>
        <w:spacing w:line="240" w:lineRule="auto"/>
        <w:ind w:left="360" w:hanging="360"/>
        <w:rPr/>
      </w:pPr>
      <w:r w:rsidDel="00000000" w:rsidR="00000000" w:rsidRPr="00000000">
        <w:rPr>
          <w:rtl w:val="0"/>
        </w:rPr>
        <w:t xml:space="preserve">To set a good example through their own responsible use of alcohol</w:t>
      </w:r>
    </w:p>
    <w:p w:rsidR="00000000" w:rsidDel="00000000" w:rsidP="00000000" w:rsidRDefault="00000000" w:rsidRPr="00000000" w14:paraId="0000005D">
      <w:pPr>
        <w:numPr>
          <w:ilvl w:val="1"/>
          <w:numId w:val="4"/>
        </w:numPr>
        <w:spacing w:line="240" w:lineRule="auto"/>
        <w:ind w:left="360" w:hanging="360"/>
        <w:rPr/>
      </w:pPr>
      <w:r w:rsidDel="00000000" w:rsidR="00000000" w:rsidRPr="00000000">
        <w:rPr>
          <w:rtl w:val="0"/>
        </w:rPr>
        <w:t xml:space="preserve">To be aware of the effects of drug, alcohol and substance misuse, and be alert to, and monitor changes in work performance, attendance and sickness patterns</w:t>
      </w:r>
    </w:p>
    <w:p w:rsidR="00000000" w:rsidDel="00000000" w:rsidP="00000000" w:rsidRDefault="00000000" w:rsidRPr="00000000" w14:paraId="0000005E">
      <w:pPr>
        <w:numPr>
          <w:ilvl w:val="1"/>
          <w:numId w:val="4"/>
        </w:numPr>
        <w:spacing w:line="240" w:lineRule="auto"/>
        <w:ind w:left="360" w:hanging="360"/>
        <w:rPr/>
      </w:pPr>
      <w:r w:rsidDel="00000000" w:rsidR="00000000" w:rsidRPr="00000000">
        <w:rPr>
          <w:rtl w:val="0"/>
        </w:rPr>
        <w:t xml:space="preserve">To take appropriate and early intervention where potential alcohol or drug misuse has been identified</w:t>
      </w:r>
    </w:p>
    <w:p w:rsidR="00000000" w:rsidDel="00000000" w:rsidP="00000000" w:rsidRDefault="00000000" w:rsidRPr="00000000" w14:paraId="0000005F">
      <w:pPr>
        <w:numPr>
          <w:ilvl w:val="1"/>
          <w:numId w:val="4"/>
        </w:numPr>
        <w:spacing w:line="240" w:lineRule="auto"/>
        <w:ind w:left="360" w:hanging="360"/>
        <w:rPr/>
      </w:pPr>
      <w:r w:rsidDel="00000000" w:rsidR="00000000" w:rsidRPr="00000000">
        <w:rPr>
          <w:rtl w:val="0"/>
        </w:rPr>
        <w:t xml:space="preserve">To identify any aspects of the work situation which could contribute to alcohol or drug misuse and take action to change them</w:t>
      </w:r>
    </w:p>
    <w:p w:rsidR="00000000" w:rsidDel="00000000" w:rsidP="00000000" w:rsidRDefault="00000000" w:rsidRPr="00000000" w14:paraId="00000060">
      <w:pPr>
        <w:numPr>
          <w:ilvl w:val="1"/>
          <w:numId w:val="4"/>
        </w:numPr>
        <w:spacing w:line="240" w:lineRule="auto"/>
        <w:ind w:left="360" w:hanging="360"/>
        <w:rPr/>
      </w:pPr>
      <w:r w:rsidDel="00000000" w:rsidR="00000000" w:rsidRPr="00000000">
        <w:rPr>
          <w:rtl w:val="0"/>
        </w:rPr>
        <w:t xml:space="preserve">To observe the strictest confidentiality as far as is practicable</w:t>
      </w:r>
    </w:p>
    <w:p w:rsidR="00000000" w:rsidDel="00000000" w:rsidP="00000000" w:rsidRDefault="00000000" w:rsidRPr="00000000" w14:paraId="00000061">
      <w:pPr>
        <w:numPr>
          <w:ilvl w:val="1"/>
          <w:numId w:val="4"/>
        </w:numPr>
        <w:spacing w:line="240" w:lineRule="auto"/>
        <w:ind w:left="360" w:hanging="360"/>
        <w:rPr>
          <w:color w:val="000000"/>
        </w:rPr>
      </w:pPr>
      <w:r w:rsidDel="00000000" w:rsidR="00000000" w:rsidRPr="00000000">
        <w:rPr>
          <w:rtl w:val="0"/>
        </w:rPr>
        <w:t xml:space="preserve">To co-operate with the evaluation of this guidance.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before="360" w:lineRule="auto"/>
        <w:rPr>
          <w:b w:val="1"/>
          <w:color w:val="000000"/>
        </w:rPr>
      </w:pPr>
      <w:r w:rsidDel="00000000" w:rsidR="00000000" w:rsidRPr="00000000">
        <w:rPr>
          <w:b w:val="1"/>
          <w:color w:val="000000"/>
          <w:rtl w:val="0"/>
        </w:rPr>
        <w:t xml:space="preserve">Employees</w:t>
      </w:r>
    </w:p>
    <w:p w:rsidR="00000000" w:rsidDel="00000000" w:rsidP="00000000" w:rsidRDefault="00000000" w:rsidRPr="00000000" w14:paraId="00000063">
      <w:pPr>
        <w:numPr>
          <w:ilvl w:val="0"/>
          <w:numId w:val="6"/>
        </w:numPr>
        <w:spacing w:line="240" w:lineRule="auto"/>
        <w:ind w:left="360" w:hanging="360"/>
        <w:rPr/>
      </w:pPr>
      <w:r w:rsidDel="00000000" w:rsidR="00000000" w:rsidRPr="00000000">
        <w:rPr>
          <w:rtl w:val="0"/>
        </w:rPr>
        <w:t xml:space="preserve">To urge colleagues to seek help if they have a drug, alcohol, or other substance misuse-related problem</w:t>
      </w:r>
    </w:p>
    <w:p w:rsidR="00000000" w:rsidDel="00000000" w:rsidP="00000000" w:rsidRDefault="00000000" w:rsidRPr="00000000" w14:paraId="00000064">
      <w:pPr>
        <w:numPr>
          <w:ilvl w:val="0"/>
          <w:numId w:val="6"/>
        </w:numPr>
        <w:spacing w:line="240" w:lineRule="auto"/>
        <w:ind w:left="360" w:hanging="360"/>
        <w:rPr/>
      </w:pPr>
      <w:r w:rsidDel="00000000" w:rsidR="00000000" w:rsidRPr="00000000">
        <w:rPr>
          <w:rtl w:val="0"/>
        </w:rPr>
        <w:t xml:space="preserve">To avoid covering up or colluding with colleagues</w:t>
      </w:r>
    </w:p>
    <w:p w:rsidR="00000000" w:rsidDel="00000000" w:rsidP="00000000" w:rsidRDefault="00000000" w:rsidRPr="00000000" w14:paraId="00000065">
      <w:pPr>
        <w:numPr>
          <w:ilvl w:val="0"/>
          <w:numId w:val="6"/>
        </w:numPr>
        <w:spacing w:line="240" w:lineRule="auto"/>
        <w:ind w:left="360" w:hanging="360"/>
        <w:rPr/>
      </w:pPr>
      <w:r w:rsidDel="00000000" w:rsidR="00000000" w:rsidRPr="00000000">
        <w:rPr>
          <w:rtl w:val="0"/>
        </w:rPr>
        <w:t xml:space="preserve">To seek help from managers, or an outside agency, if they are worried about their own alcohol or drug use</w:t>
      </w:r>
    </w:p>
    <w:p w:rsidR="00000000" w:rsidDel="00000000" w:rsidP="00000000" w:rsidRDefault="00000000" w:rsidRPr="00000000" w14:paraId="00000066">
      <w:pPr>
        <w:numPr>
          <w:ilvl w:val="0"/>
          <w:numId w:val="6"/>
        </w:numPr>
        <w:spacing w:line="240" w:lineRule="auto"/>
        <w:ind w:left="360" w:hanging="360"/>
        <w:rPr/>
      </w:pPr>
      <w:r w:rsidDel="00000000" w:rsidR="00000000" w:rsidRPr="00000000">
        <w:rPr>
          <w:rtl w:val="0"/>
        </w:rPr>
        <w:t xml:space="preserve">To use alcohol responsibly</w:t>
      </w:r>
    </w:p>
    <w:p w:rsidR="00000000" w:rsidDel="00000000" w:rsidP="00000000" w:rsidRDefault="00000000" w:rsidRPr="00000000" w14:paraId="00000067">
      <w:pPr>
        <w:numPr>
          <w:ilvl w:val="0"/>
          <w:numId w:val="6"/>
        </w:numPr>
        <w:spacing w:line="240" w:lineRule="auto"/>
        <w:ind w:left="360" w:hanging="360"/>
        <w:rPr/>
      </w:pPr>
      <w:r w:rsidDel="00000000" w:rsidR="00000000" w:rsidRPr="00000000">
        <w:rPr>
          <w:rtl w:val="0"/>
        </w:rPr>
        <w:t xml:space="preserve">To be aware that the consumption of alcohol or any substance prior to entering work puts them at greater risk of accidents</w:t>
      </w:r>
    </w:p>
    <w:p w:rsidR="00000000" w:rsidDel="00000000" w:rsidP="00000000" w:rsidRDefault="00000000" w:rsidRPr="00000000" w14:paraId="00000068">
      <w:pPr>
        <w:numPr>
          <w:ilvl w:val="0"/>
          <w:numId w:val="6"/>
        </w:numPr>
        <w:spacing w:line="240" w:lineRule="auto"/>
        <w:ind w:left="360" w:hanging="360"/>
        <w:rPr/>
      </w:pPr>
      <w:r w:rsidDel="00000000" w:rsidR="00000000" w:rsidRPr="00000000">
        <w:rPr>
          <w:rtl w:val="0"/>
        </w:rPr>
        <w:t xml:space="preserve">To ensure they are conversant with disciplinary rules, capability procedures and this guidance</w:t>
      </w:r>
    </w:p>
    <w:p w:rsidR="00000000" w:rsidDel="00000000" w:rsidP="00000000" w:rsidRDefault="00000000" w:rsidRPr="00000000" w14:paraId="00000069">
      <w:pPr>
        <w:numPr>
          <w:ilvl w:val="0"/>
          <w:numId w:val="6"/>
        </w:numPr>
        <w:spacing w:line="240" w:lineRule="auto"/>
        <w:ind w:left="360" w:hanging="360"/>
        <w:rPr/>
      </w:pPr>
      <w:r w:rsidDel="00000000" w:rsidR="00000000" w:rsidRPr="00000000">
        <w:rPr>
          <w:rtl w:val="0"/>
        </w:rPr>
        <w:t xml:space="preserve">To avoid the use of illegal substances or any substance which may affect their work, or which might place them at any risk of accident.</w:t>
      </w:r>
    </w:p>
    <w:p w:rsidR="00000000" w:rsidDel="00000000" w:rsidP="00000000" w:rsidRDefault="00000000" w:rsidRPr="00000000" w14:paraId="0000006A">
      <w:pPr>
        <w:spacing w:line="240" w:lineRule="auto"/>
        <w:ind w:left="360" w:firstLine="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jc w:val="both"/>
        <w:rPr>
          <w:b w:val="1"/>
          <w:color w:val="ff0000"/>
          <w:sz w:val="24"/>
          <w:szCs w:val="24"/>
          <w:u w:val="single"/>
        </w:rPr>
      </w:pPr>
      <w:r w:rsidDel="00000000" w:rsidR="00000000" w:rsidRPr="00000000">
        <w:rPr>
          <w:b w:val="1"/>
          <w:color w:val="ff0000"/>
          <w:sz w:val="24"/>
          <w:szCs w:val="24"/>
          <w:u w:val="single"/>
          <w:rtl w:val="0"/>
        </w:rPr>
        <w:t xml:space="preserve">Testing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The benefit of testing is that it provides an objective way of measuring whether an employee has used alcohol or drugs, rather than relying on the opinion of a colleague.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The test will be carried out by an independent and reputable external screening company, under a tightly controlled procedure, ensuring the results are fair, accurate and objective.  Tests are carried out in the strictest confidence, and with dignity.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An employee may nominate a colleague or trade union representative to witness the test where this is reasonable and practical, and </w:t>
      </w:r>
      <w:r w:rsidDel="00000000" w:rsidR="00000000" w:rsidRPr="00000000">
        <w:rPr>
          <w:rtl w:val="0"/>
        </w:rPr>
        <w:t xml:space="preserve">[Organisation Name] </w:t>
      </w:r>
      <w:r w:rsidDel="00000000" w:rsidR="00000000" w:rsidRPr="00000000">
        <w:rPr>
          <w:color w:val="000000"/>
          <w:rtl w:val="0"/>
        </w:rPr>
        <w:t xml:space="preserve">will try to arrange this where requested.  </w:t>
      </w:r>
      <w:r w:rsidDel="00000000" w:rsidR="00000000" w:rsidRPr="00000000">
        <w:rPr>
          <w:rtl w:val="0"/>
        </w:rPr>
        <w:t xml:space="preserve">[Organisation Name] </w:t>
      </w:r>
      <w:r w:rsidDel="00000000" w:rsidR="00000000" w:rsidRPr="00000000">
        <w:rPr>
          <w:color w:val="000000"/>
          <w:rtl w:val="0"/>
        </w:rPr>
        <w:t xml:space="preserve">will take appropriate action in response to any attempt by an employee to falsify a test result, and this may result in disciplinary action under </w:t>
      </w:r>
      <w:r w:rsidDel="00000000" w:rsidR="00000000" w:rsidRPr="00000000">
        <w:rPr>
          <w:rtl w:val="0"/>
        </w:rPr>
        <w:t xml:space="preserve">[Organisation Name]’s </w:t>
      </w:r>
      <w:r w:rsidDel="00000000" w:rsidR="00000000" w:rsidRPr="00000000">
        <w:rPr>
          <w:color w:val="000000"/>
          <w:rtl w:val="0"/>
        </w:rPr>
        <w:t xml:space="preserve">disciplinary procedures, up to and including dismissal.</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073">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rtl w:val="0"/>
        </w:rPr>
        <w:t xml:space="preserve">[Organisation Name] </w:t>
      </w:r>
      <w:r w:rsidDel="00000000" w:rsidR="00000000" w:rsidRPr="00000000">
        <w:rPr>
          <w:color w:val="000000"/>
          <w:rtl w:val="0"/>
        </w:rPr>
        <w:t xml:space="preserve">can be prosecuted if it knowingly allows an employee who is intoxicated or under the influence of drugs to continue working, as this places other people at risk.  If an employee </w:t>
      </w:r>
      <w:r w:rsidDel="00000000" w:rsidR="00000000" w:rsidRPr="00000000">
        <w:rPr>
          <w:rtl w:val="0"/>
        </w:rPr>
        <w:t xml:space="preserve">demonstrates</w:t>
      </w:r>
      <w:r w:rsidDel="00000000" w:rsidR="00000000" w:rsidRPr="00000000">
        <w:rPr>
          <w:color w:val="000000"/>
          <w:rtl w:val="0"/>
        </w:rPr>
        <w:t xml:space="preserve"> indicators of al</w:t>
      </w:r>
      <w:r w:rsidDel="00000000" w:rsidR="00000000" w:rsidRPr="00000000">
        <w:rPr>
          <w:rtl w:val="0"/>
        </w:rPr>
        <w:t xml:space="preserve">cohol or drug-induced behaviours, is</w:t>
      </w:r>
      <w:r w:rsidDel="00000000" w:rsidR="00000000" w:rsidRPr="00000000">
        <w:rPr>
          <w:color w:val="000000"/>
          <w:rtl w:val="0"/>
        </w:rPr>
        <w:t xml:space="preserve"> intoxicated or under the influence of drugs, they will be suspended from duty on contractual pay and sent home.  If the screening result is not available by the time they should next start work, depending on the circumstances requiring them to be tested, they will either remain suspended from duty or be re-allocated to risk-free work until the results arrive.</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075">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An employee refusing to be tested under the provisions of this policy may be subject to appropriate action, including disciplinary action under the </w:t>
      </w:r>
      <w:r w:rsidDel="00000000" w:rsidR="00000000" w:rsidRPr="00000000">
        <w:rPr>
          <w:rtl w:val="0"/>
        </w:rPr>
        <w:t xml:space="preserve">[Organisation Name] </w:t>
      </w:r>
      <w:r w:rsidDel="00000000" w:rsidR="00000000" w:rsidRPr="00000000">
        <w:rPr>
          <w:color w:val="000000"/>
          <w:rtl w:val="0"/>
        </w:rPr>
        <w:t xml:space="preserve">disciplinary procedures, up to </w:t>
      </w:r>
      <w:r w:rsidDel="00000000" w:rsidR="00000000" w:rsidRPr="00000000">
        <w:rPr>
          <w:rtl w:val="0"/>
        </w:rPr>
        <w:t xml:space="preserve">and including</w:t>
      </w:r>
      <w:r w:rsidDel="00000000" w:rsidR="00000000" w:rsidRPr="00000000">
        <w:rPr>
          <w:color w:val="000000"/>
          <w:rtl w:val="0"/>
        </w:rPr>
        <w:t xml:space="preserve"> dismissal.</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Employees confirmed to be in breach of the Alcohol and Drugs Policy may be subject to action under the appropriate disciplinary procedure.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All personal data collected for this purpose will be processed in line with the current Data Protection Act.</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pacing w:line="240" w:lineRule="auto"/>
        <w:ind w:left="720" w:hanging="360"/>
        <w:jc w:val="both"/>
        <w:rPr/>
      </w:pPr>
      <w:r w:rsidDel="00000000" w:rsidR="00000000" w:rsidRPr="00000000">
        <w:rPr>
          <w:rtl w:val="0"/>
        </w:rPr>
        <w:t xml:space="preserve">Where necessary, Safeguarding and DBS authorities will be notified of the dismissal</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360" w:lineRule="auto"/>
        <w:rPr>
          <w:rFonts w:ascii="Open Sans" w:cs="Open Sans" w:eastAsia="Open Sans" w:hAnsi="Open Sans"/>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360" w:lineRule="auto"/>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Appendix A</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jc w:val="both"/>
        <w:rPr>
          <w:b w:val="1"/>
          <w:color w:val="ff0000"/>
          <w:sz w:val="24"/>
          <w:szCs w:val="24"/>
          <w:u w:val="single"/>
        </w:rPr>
      </w:pPr>
      <w:r w:rsidDel="00000000" w:rsidR="00000000" w:rsidRPr="00000000">
        <w:rPr>
          <w:b w:val="1"/>
          <w:color w:val="ff0000"/>
          <w:sz w:val="24"/>
          <w:szCs w:val="24"/>
          <w:u w:val="single"/>
          <w:rtl w:val="0"/>
        </w:rPr>
        <w:t xml:space="preserve">A framework for dealing with an employee who is suspected of substance misuse</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jc w:val="both"/>
        <w:rPr>
          <w:color w:val="ff0000"/>
          <w:sz w:val="24"/>
          <w:szCs w:val="24"/>
          <w:u w:val="single"/>
        </w:rPr>
      </w:pPr>
      <w:r w:rsidDel="00000000" w:rsidR="00000000" w:rsidRPr="00000000">
        <w:rPr>
          <w:rtl w:val="0"/>
        </w:rPr>
      </w:r>
    </w:p>
    <w:p w:rsidR="00000000" w:rsidDel="00000000" w:rsidP="00000000" w:rsidRDefault="00000000" w:rsidRPr="00000000" w14:paraId="00000085">
      <w:pPr>
        <w:jc w:val="center"/>
        <w:rPr>
          <w:rFonts w:ascii="Open Sans" w:cs="Open Sans" w:eastAsia="Open Sans" w:hAnsi="Open Sans"/>
        </w:rPr>
      </w:pPr>
      <w:r w:rsidDel="00000000" w:rsidR="00000000" w:rsidRPr="00000000">
        <w:rPr>
          <w:rFonts w:ascii="Open Sans" w:cs="Open Sans" w:eastAsia="Open Sans" w:hAnsi="Open Sans"/>
        </w:rPr>
        <w:drawing>
          <wp:inline distB="0" distT="0" distL="0" distR="0">
            <wp:extent cx="5285740" cy="669988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85740" cy="669988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Open Sans" w:cs="Open Sans" w:eastAsia="Open Sans" w:hAnsi="Open Sans"/>
          <w:i w:val="1"/>
          <w:highlight w:val="yellow"/>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shd w:fill="ffffff" w:val="clear"/>
      <w:tabs>
        <w:tab w:val="center" w:leader="none" w:pos="4513"/>
        <w:tab w:val="right" w:leader="none" w:pos="9026"/>
      </w:tabs>
      <w:spacing w:after="240" w:line="240" w:lineRule="auto"/>
      <w:jc w:val="center"/>
      <w:rPr>
        <w:sz w:val="20"/>
        <w:szCs w:val="20"/>
      </w:rPr>
    </w:pPr>
    <w:r w:rsidDel="00000000" w:rsidR="00000000" w:rsidRPr="00000000">
      <w:rPr>
        <w:sz w:val="20"/>
        <w:szCs w:val="20"/>
        <w:rtl w:val="0"/>
      </w:rPr>
      <w:t xml:space="preserve">[Organisation Name] Staff Drug, Alcohol &amp; Substance Misuse Policy – Last updated January 2024</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B">
    <w:pPr>
      <w:shd w:fill="ffffff" w:val="clear"/>
      <w:jc w:val="center"/>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right"/>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tabs>
        <w:tab w:val="center" w:leader="none" w:pos="4513"/>
        <w:tab w:val="right" w:leader="none" w:pos="9026"/>
      </w:tabs>
      <w:spacing w:line="240" w:lineRule="auto"/>
      <w:rPr>
        <w:rFonts w:ascii="Calibri" w:cs="Calibri" w:eastAsia="Calibri" w:hAnsi="Calibri"/>
      </w:rPr>
    </w:pPr>
    <w:r w:rsidDel="00000000" w:rsidR="00000000" w:rsidRPr="00000000">
      <w:rPr>
        <w:sz w:val="20"/>
        <w:szCs w:val="20"/>
        <w:rtl w:val="0"/>
      </w:rPr>
      <w:t xml:space="preserve">[Charity Logo and company number]</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77671F"/>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line="240" w:lineRule="auto"/>
    </w:pPr>
    <w:tblPr>
      <w:tblStyleRowBandSize w:val="1"/>
      <w:tblStyleColBandSize w:val="1"/>
    </w:tblPr>
  </w:style>
  <w:style w:type="paragraph" w:styleId="Header">
    <w:name w:val="header"/>
    <w:basedOn w:val="Normal"/>
    <w:link w:val="HeaderChar"/>
    <w:uiPriority w:val="99"/>
    <w:unhideWhenUsed w:val="1"/>
    <w:rsid w:val="00873972"/>
    <w:pPr>
      <w:tabs>
        <w:tab w:val="center" w:pos="4513"/>
        <w:tab w:val="right" w:pos="9026"/>
      </w:tabs>
      <w:spacing w:line="240" w:lineRule="auto"/>
    </w:pPr>
  </w:style>
  <w:style w:type="character" w:styleId="HeaderChar" w:customStyle="1">
    <w:name w:val="Header Char"/>
    <w:basedOn w:val="DefaultParagraphFont"/>
    <w:link w:val="Header"/>
    <w:uiPriority w:val="99"/>
    <w:rsid w:val="00873972"/>
  </w:style>
  <w:style w:type="paragraph" w:styleId="Footer">
    <w:name w:val="footer"/>
    <w:basedOn w:val="Normal"/>
    <w:link w:val="FooterChar"/>
    <w:uiPriority w:val="99"/>
    <w:unhideWhenUsed w:val="1"/>
    <w:rsid w:val="00873972"/>
    <w:pPr>
      <w:tabs>
        <w:tab w:val="center" w:pos="4513"/>
        <w:tab w:val="right" w:pos="9026"/>
      </w:tabs>
      <w:spacing w:line="240" w:lineRule="auto"/>
    </w:pPr>
  </w:style>
  <w:style w:type="character" w:styleId="FooterChar" w:customStyle="1">
    <w:name w:val="Footer Char"/>
    <w:basedOn w:val="DefaultParagraphFont"/>
    <w:link w:val="Footer"/>
    <w:uiPriority w:val="99"/>
    <w:rsid w:val="00873972"/>
  </w:style>
  <w:style w:type="paragraph" w:styleId="PolicyHeading2" w:customStyle="1">
    <w:name w:val="Policy Heading 2"/>
    <w:basedOn w:val="Normal"/>
    <w:link w:val="PolicyHeading2Char"/>
    <w:qFormat w:val="1"/>
    <w:rsid w:val="00291E97"/>
    <w:pPr>
      <w:spacing w:after="120" w:before="360"/>
    </w:pPr>
    <w:rPr>
      <w:rFonts w:ascii="Open Sans" w:cs="Open Sans" w:eastAsia="Open Sans" w:hAnsi="Open Sans"/>
      <w:b w:val="1"/>
      <w:color w:val="ff0000"/>
      <w:sz w:val="24"/>
      <w:szCs w:val="24"/>
    </w:rPr>
  </w:style>
  <w:style w:type="paragraph" w:styleId="Policyheading1" w:customStyle="1">
    <w:name w:val="Policy heading 1"/>
    <w:basedOn w:val="Normal"/>
    <w:link w:val="Policyheading1Char"/>
    <w:qFormat w:val="1"/>
    <w:rsid w:val="00291E97"/>
    <w:pPr>
      <w:spacing w:after="120"/>
      <w:jc w:val="center"/>
    </w:pPr>
    <w:rPr>
      <w:rFonts w:ascii="Open Sans" w:cs="Open Sans" w:eastAsia="Open Sans" w:hAnsi="Open Sans"/>
      <w:b w:val="1"/>
      <w:color w:val="ff0000"/>
      <w:sz w:val="28"/>
      <w:szCs w:val="28"/>
      <w:u w:val="single"/>
    </w:rPr>
  </w:style>
  <w:style w:type="character" w:styleId="PolicyHeading2Char" w:customStyle="1">
    <w:name w:val="Policy Heading 2 Char"/>
    <w:basedOn w:val="DefaultParagraphFont"/>
    <w:link w:val="PolicyHeading2"/>
    <w:rsid w:val="00291E97"/>
    <w:rPr>
      <w:rFonts w:ascii="Open Sans" w:cs="Open Sans" w:eastAsia="Open Sans" w:hAnsi="Open Sans"/>
      <w:b w:val="1"/>
      <w:color w:val="ff0000"/>
      <w:sz w:val="24"/>
      <w:szCs w:val="24"/>
      <w:lang w:val="en-GB"/>
    </w:rPr>
  </w:style>
  <w:style w:type="paragraph" w:styleId="ListParagraph">
    <w:name w:val="List Paragraph"/>
    <w:basedOn w:val="Normal"/>
    <w:uiPriority w:val="34"/>
    <w:qFormat w:val="1"/>
    <w:rsid w:val="00291E97"/>
    <w:pPr>
      <w:ind w:left="720"/>
      <w:contextualSpacing w:val="1"/>
    </w:pPr>
  </w:style>
  <w:style w:type="character" w:styleId="Policyheading1Char" w:customStyle="1">
    <w:name w:val="Policy heading 1 Char"/>
    <w:basedOn w:val="DefaultParagraphFont"/>
    <w:link w:val="Policyheading1"/>
    <w:rsid w:val="00291E97"/>
    <w:rPr>
      <w:rFonts w:ascii="Open Sans" w:cs="Open Sans" w:eastAsia="Open Sans" w:hAnsi="Open Sans"/>
      <w:b w:val="1"/>
      <w:color w:val="ff0000"/>
      <w:sz w:val="28"/>
      <w:szCs w:val="28"/>
      <w:u w:val="single"/>
      <w:lang w:val="en-GB"/>
    </w:rPr>
  </w:style>
  <w:style w:type="paragraph" w:styleId="Headings" w:customStyle="1">
    <w:name w:val="Headings"/>
    <w:basedOn w:val="Normal"/>
    <w:link w:val="HeadingsChar"/>
    <w:qFormat w:val="1"/>
    <w:rsid w:val="00383205"/>
    <w:pPr>
      <w:spacing w:after="120"/>
    </w:pPr>
    <w:rPr>
      <w:rFonts w:cs="Open Sans" w:eastAsia="Open Sans"/>
      <w:b w:val="1"/>
      <w:color w:val="ff0000"/>
      <w:sz w:val="24"/>
      <w:szCs w:val="24"/>
    </w:rPr>
  </w:style>
  <w:style w:type="character" w:styleId="HeadingsChar" w:customStyle="1">
    <w:name w:val="Headings Char"/>
    <w:basedOn w:val="DefaultParagraphFont"/>
    <w:link w:val="Headings"/>
    <w:rsid w:val="00383205"/>
    <w:rPr>
      <w:rFonts w:cs="Open Sans" w:eastAsia="Open Sans"/>
      <w:b w:val="1"/>
      <w:color w:val="ff0000"/>
      <w:sz w:val="24"/>
      <w:szCs w:val="24"/>
    </w:rPr>
  </w:style>
  <w:style w:type="paragraph" w:styleId="Title1" w:customStyle="1">
    <w:name w:val="Title1"/>
    <w:basedOn w:val="Normal"/>
    <w:link w:val="TITLEChar"/>
    <w:qFormat w:val="1"/>
    <w:rsid w:val="00383205"/>
    <w:pPr>
      <w:spacing w:after="120"/>
      <w:jc w:val="center"/>
    </w:pPr>
    <w:rPr>
      <w:rFonts w:ascii="Open Sans" w:cs="Open Sans" w:eastAsia="Open Sans" w:hAnsi="Open Sans"/>
      <w:b w:val="1"/>
      <w:color w:val="ff0000"/>
      <w:sz w:val="28"/>
      <w:szCs w:val="28"/>
      <w:u w:val="single"/>
    </w:rPr>
  </w:style>
  <w:style w:type="character" w:styleId="TITLEChar" w:customStyle="1">
    <w:name w:val="TITLE Char"/>
    <w:basedOn w:val="DefaultParagraphFont"/>
    <w:link w:val="Title1"/>
    <w:rsid w:val="00383205"/>
    <w:rPr>
      <w:rFonts w:ascii="Open Sans" w:cs="Open Sans" w:eastAsia="Open Sans" w:hAnsi="Open Sans"/>
      <w:b w:val="1"/>
      <w:color w:val="ff0000"/>
      <w:sz w:val="28"/>
      <w:szCs w:val="28"/>
      <w:u w:val="single"/>
    </w:rPr>
  </w:style>
  <w:style w:type="paragraph" w:styleId="GaramondBody" w:customStyle="1">
    <w:name w:val="Garamond Body"/>
    <w:basedOn w:val="Normal"/>
    <w:link w:val="GaramondBodyChar"/>
    <w:qFormat w:val="1"/>
    <w:rsid w:val="00383205"/>
    <w:pPr>
      <w:autoSpaceDE w:val="0"/>
      <w:autoSpaceDN w:val="0"/>
      <w:adjustRightInd w:val="0"/>
      <w:spacing w:line="240" w:lineRule="auto"/>
      <w:jc w:val="both"/>
    </w:pPr>
    <w:rPr>
      <w:rFonts w:ascii="Garamond" w:eastAsia="Times New Roman" w:hAnsi="Garamond"/>
      <w:sz w:val="20"/>
      <w:szCs w:val="18"/>
    </w:rPr>
  </w:style>
  <w:style w:type="character" w:styleId="GaramondBodyChar" w:customStyle="1">
    <w:name w:val="Garamond Body Char"/>
    <w:basedOn w:val="DefaultParagraphFont"/>
    <w:link w:val="GaramondBody"/>
    <w:rsid w:val="00383205"/>
    <w:rPr>
      <w:rFonts w:ascii="Garamond" w:eastAsia="Times New Roman" w:hAnsi="Garamond"/>
      <w:sz w:val="20"/>
      <w:szCs w:val="18"/>
      <w:lang w:val="en-GB"/>
    </w:rPr>
  </w:style>
  <w:style w:type="character" w:styleId="SubheadingsChar" w:customStyle="1">
    <w:name w:val="Subheadings Char"/>
    <w:basedOn w:val="HeadingsChar"/>
    <w:link w:val="Subheadings"/>
    <w:rsid w:val="00383205"/>
    <w:rPr>
      <w:rFonts w:ascii="Open Sans" w:cs="Open Sans" w:eastAsia="Open Sans" w:hAnsi="Open Sans"/>
      <w:b w:val="0"/>
      <w:color w:val="ff0000"/>
      <w:sz w:val="24"/>
      <w:szCs w:val="24"/>
      <w:u w:val="single"/>
    </w:rPr>
  </w:style>
  <w:style w:type="paragraph" w:styleId="Subheadings" w:customStyle="1">
    <w:name w:val="Subheadings"/>
    <w:basedOn w:val="Headings"/>
    <w:link w:val="SubheadingsChar"/>
    <w:qFormat w:val="1"/>
    <w:rsid w:val="00383205"/>
    <w:rPr>
      <w:rFonts w:ascii="Open Sans" w:hAnsi="Open Sans"/>
      <w:b w:val="0"/>
      <w:u w:val="single"/>
    </w:rPr>
  </w:style>
  <w:style w:type="paragraph" w:styleId="Body" w:customStyle="1">
    <w:name w:val="Body"/>
    <w:basedOn w:val="Normal"/>
    <w:link w:val="BodyChar"/>
    <w:qFormat w:val="1"/>
    <w:rsid w:val="007700FB"/>
    <w:rPr>
      <w:rFonts w:cs="Open Sans" w:eastAsia="Open Sans"/>
    </w:rPr>
  </w:style>
  <w:style w:type="character" w:styleId="BodyChar" w:customStyle="1">
    <w:name w:val="Body Char"/>
    <w:basedOn w:val="DefaultParagraphFont"/>
    <w:link w:val="Body"/>
    <w:rsid w:val="007700FB"/>
    <w:rPr>
      <w:rFonts w:cs="Open Sans" w:eastAsia="Open Sans"/>
    </w:rPr>
  </w:style>
  <w:style w:type="paragraph" w:styleId="NoSpacing">
    <w:name w:val="No Spacing"/>
    <w:uiPriority w:val="1"/>
    <w:rsid w:val="007700FB"/>
    <w:pPr>
      <w:spacing w:line="240" w:lineRule="auto"/>
    </w:pPr>
  </w:style>
  <w:style w:type="table" w:styleId="a0" w:customStyle="1">
    <w:basedOn w:val="TableNormal"/>
    <w:pPr>
      <w:spacing w:line="240" w:lineRule="auto"/>
    </w:pPr>
    <w:tblPr>
      <w:tblStyleRowBandSize w:val="1"/>
      <w:tblStyleColBandSize w:val="1"/>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Y6nMGdmf7iJfFXLdJsjWKxuGFw==">CgMxLjAyCWguMzBqMHpsbDgAaioKFHN1Z2dlc3Qua2xjcG1pcnd5bnZhEhJFbW15IE8nU2hhdWdobmVzc3lqKgoUc3VnZ2VzdC53NXZ4angzbmg3ZW0SEkVtbXkgTydTaGF1Z2huZXNzeWopChNzdWdnZXN0LmUxMTlnbzNiZHFiEhJFbW15IE8nU2hhdWdobmVzc3lyITFhTXRtYjZXQTVqa1ExWDgwWk1xbmtIZmVNMTZMUm02SQ==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2025-08-22T13:52:00Z</dcterms:created>
  <dc:creator>OYAdmin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c891ef0d9f788d8eb3ae5050f7601369e75f8051c108eb17b0b3bb6f85005f48</vt:lpwstr>
  </property>
</Properties>
</file>